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765F" w14:textId="77777777" w:rsidR="00CA59D7" w:rsidRPr="00FF5684" w:rsidRDefault="00CA59D7">
      <w:pPr>
        <w:ind w:left="57"/>
        <w:rPr>
          <w:rFonts w:ascii="Arial Narrow" w:hAnsi="Arial Narrow"/>
          <w:b/>
          <w:bCs/>
          <w:color w:val="006699"/>
          <w:sz w:val="20"/>
          <w:szCs w:val="20"/>
          <w:u w:color="006699"/>
          <w:lang w:val="en-GB"/>
        </w:rPr>
      </w:pPr>
    </w:p>
    <w:p w14:paraId="3EF74540" w14:textId="77777777" w:rsidR="00CA59D7" w:rsidRPr="00FF5684" w:rsidRDefault="00CA59D7" w:rsidP="0033615C">
      <w:pPr>
        <w:rPr>
          <w:rFonts w:ascii="Arial Narrow" w:hAnsi="Arial Narrow"/>
          <w:b/>
          <w:bCs/>
          <w:color w:val="006699"/>
          <w:sz w:val="20"/>
          <w:szCs w:val="20"/>
          <w:u w:color="006699"/>
          <w:lang w:val="en-GB"/>
        </w:rPr>
      </w:pPr>
    </w:p>
    <w:p w14:paraId="2F287581" w14:textId="77777777" w:rsidR="00CA59D7" w:rsidRPr="00FF5684" w:rsidRDefault="00CA59D7">
      <w:pPr>
        <w:ind w:left="57"/>
        <w:jc w:val="center"/>
        <w:rPr>
          <w:rFonts w:ascii="Arial Narrow" w:hAnsi="Arial Narrow"/>
          <w:b/>
          <w:bCs/>
          <w:color w:val="006699"/>
          <w:sz w:val="20"/>
          <w:szCs w:val="20"/>
          <w:u w:color="006699"/>
          <w:lang w:val="en-GB"/>
        </w:rPr>
      </w:pPr>
    </w:p>
    <w:p w14:paraId="3E3093C1" w14:textId="77777777" w:rsidR="00CA59D7" w:rsidRPr="00FF5684" w:rsidRDefault="00C03B6F">
      <w:pPr>
        <w:ind w:left="57"/>
        <w:jc w:val="center"/>
        <w:rPr>
          <w:rFonts w:ascii="Arial Narrow" w:eastAsia="Arial" w:hAnsi="Arial Narrow" w:cs="Arial"/>
          <w:b/>
          <w:bCs/>
          <w:color w:val="006699"/>
          <w:sz w:val="20"/>
          <w:szCs w:val="20"/>
          <w:u w:color="006699"/>
          <w:lang w:val="en-GB"/>
        </w:rPr>
      </w:pPr>
      <w:r w:rsidRPr="00FF5684">
        <w:rPr>
          <w:rFonts w:ascii="Arial Narrow" w:hAnsi="Arial Narrow"/>
          <w:b/>
          <w:bCs/>
          <w:color w:val="006699"/>
          <w:sz w:val="20"/>
          <w:szCs w:val="20"/>
          <w:u w:color="006699"/>
          <w:lang w:val="en-GB"/>
        </w:rPr>
        <w:t>COURSE OUTLINE</w:t>
      </w:r>
    </w:p>
    <w:p w14:paraId="68A12E4D" w14:textId="77777777" w:rsidR="00CA59D7" w:rsidRPr="00FF5684" w:rsidRDefault="00CA59D7">
      <w:pPr>
        <w:ind w:left="57"/>
        <w:jc w:val="both"/>
        <w:rPr>
          <w:rFonts w:ascii="Arial Narrow" w:eastAsia="Arial" w:hAnsi="Arial Narrow" w:cs="Arial"/>
          <w:b/>
          <w:bCs/>
          <w:color w:val="006699"/>
          <w:sz w:val="20"/>
          <w:szCs w:val="20"/>
          <w:u w:color="006699"/>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09906E7D" w14:textId="77777777">
        <w:trPr>
          <w:trHeight w:val="228"/>
        </w:trPr>
        <w:tc>
          <w:tcPr>
            <w:tcW w:w="9889"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7A1BFD" w14:textId="77777777" w:rsidR="00CA59D7" w:rsidRPr="00FF5684" w:rsidRDefault="00C03B6F">
            <w:pPr>
              <w:numPr>
                <w:ilvl w:val="0"/>
                <w:numId w:val="1"/>
              </w:numPr>
              <w:rPr>
                <w:rFonts w:ascii="Arial Narrow" w:hAnsi="Arial Narrow"/>
                <w:sz w:val="20"/>
                <w:szCs w:val="20"/>
                <w:lang w:val="en-GB"/>
              </w:rPr>
            </w:pPr>
            <w:r w:rsidRPr="00FF5684">
              <w:rPr>
                <w:rFonts w:ascii="Arial Narrow" w:hAnsi="Arial Narrow"/>
                <w:b/>
                <w:bCs/>
                <w:sz w:val="20"/>
                <w:szCs w:val="20"/>
                <w:lang w:val="en-GB"/>
              </w:rPr>
              <w:t>Information about the program</w:t>
            </w:r>
          </w:p>
        </w:tc>
      </w:tr>
      <w:tr w:rsidR="00CA59D7" w:rsidRPr="00FF5684" w14:paraId="309E773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4EB600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1.1</w:t>
            </w:r>
            <w:r w:rsidRPr="00FF5684">
              <w:rPr>
                <w:rFonts w:ascii="Arial Narrow" w:hAnsi="Arial Narrow"/>
                <w:sz w:val="20"/>
                <w:szCs w:val="20"/>
                <w:lang w:val="en-GB"/>
              </w:rPr>
              <w:t xml:space="preserve"> Higher education institution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CF528B" w14:textId="413E4FB1"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“Alexandru Ioan </w:t>
            </w:r>
            <w:proofErr w:type="spellStart"/>
            <w:r w:rsidRPr="00FF5684">
              <w:rPr>
                <w:rFonts w:ascii="Arial Narrow" w:hAnsi="Arial Narrow"/>
                <w:b/>
                <w:bCs/>
                <w:sz w:val="20"/>
                <w:szCs w:val="20"/>
                <w:lang w:val="en-GB"/>
              </w:rPr>
              <w:t>Cuza</w:t>
            </w:r>
            <w:proofErr w:type="spellEnd"/>
            <w:r w:rsidRPr="00FF5684">
              <w:rPr>
                <w:rFonts w:ascii="Arial Narrow" w:hAnsi="Arial Narrow"/>
                <w:b/>
                <w:bCs/>
                <w:sz w:val="20"/>
                <w:szCs w:val="20"/>
                <w:lang w:val="en-GB"/>
              </w:rPr>
              <w:t xml:space="preserve">” University of </w:t>
            </w:r>
            <w:proofErr w:type="spellStart"/>
            <w:r w:rsidRPr="00FF5684">
              <w:rPr>
                <w:rFonts w:ascii="Arial Narrow" w:hAnsi="Arial Narrow"/>
                <w:b/>
                <w:bCs/>
                <w:sz w:val="20"/>
                <w:szCs w:val="20"/>
                <w:lang w:val="en-GB"/>
              </w:rPr>
              <w:t>Iaşi</w:t>
            </w:r>
            <w:proofErr w:type="spellEnd"/>
          </w:p>
        </w:tc>
      </w:tr>
      <w:tr w:rsidR="00CA59D7" w:rsidRPr="00FF5684" w14:paraId="1CB2123E"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502ED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1.2 </w:t>
            </w:r>
            <w:r w:rsidRPr="00FF5684">
              <w:rPr>
                <w:rFonts w:ascii="Arial Narrow" w:hAnsi="Arial Narrow"/>
                <w:sz w:val="20"/>
                <w:szCs w:val="20"/>
                <w:lang w:val="en-GB"/>
              </w:rPr>
              <w:t>Faculty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122520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Faculty of Economics and Business Administration</w:t>
            </w:r>
          </w:p>
        </w:tc>
      </w:tr>
      <w:tr w:rsidR="00CA59D7" w:rsidRPr="00FF5684" w14:paraId="4B281957"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2C7236" w14:textId="680EE8BC"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3</w:t>
            </w:r>
            <w:r w:rsidRPr="00FF5684">
              <w:rPr>
                <w:rFonts w:ascii="Arial Narrow" w:hAnsi="Arial Narrow"/>
                <w:sz w:val="20"/>
                <w:szCs w:val="20"/>
                <w:lang w:val="en-GB"/>
              </w:rPr>
              <w:t xml:space="preserve"> Cycle of study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265218" w14:textId="2A672AFD" w:rsidR="00CA59D7" w:rsidRPr="00FF5684" w:rsidRDefault="0033615C">
            <w:pPr>
              <w:ind w:left="57"/>
              <w:rPr>
                <w:rFonts w:ascii="Arial Narrow" w:hAnsi="Arial Narrow"/>
                <w:sz w:val="20"/>
                <w:szCs w:val="20"/>
                <w:lang w:val="en-GB"/>
              </w:rPr>
            </w:pPr>
            <w:r w:rsidRPr="00FF5684">
              <w:rPr>
                <w:rFonts w:ascii="Arial Narrow" w:hAnsi="Arial Narrow"/>
                <w:b/>
                <w:bCs/>
                <w:sz w:val="20"/>
                <w:szCs w:val="20"/>
                <w:lang w:val="en-GB"/>
              </w:rPr>
              <w:t xml:space="preserve">Bachelor, </w:t>
            </w:r>
            <w:r w:rsidR="0068517A" w:rsidRPr="00FF5684">
              <w:rPr>
                <w:rFonts w:ascii="Arial Narrow" w:hAnsi="Arial Narrow"/>
                <w:b/>
                <w:bCs/>
                <w:sz w:val="20"/>
                <w:szCs w:val="20"/>
                <w:lang w:val="en-GB"/>
              </w:rPr>
              <w:t>M</w:t>
            </w:r>
            <w:r w:rsidR="00C03B6F" w:rsidRPr="00FF5684">
              <w:rPr>
                <w:rFonts w:ascii="Arial Narrow" w:hAnsi="Arial Narrow"/>
                <w:b/>
                <w:bCs/>
                <w:sz w:val="20"/>
                <w:szCs w:val="20"/>
                <w:lang w:val="en-GB"/>
              </w:rPr>
              <w:t>aster</w:t>
            </w:r>
            <w:r w:rsidRPr="00FF5684">
              <w:rPr>
                <w:rFonts w:ascii="Arial Narrow" w:hAnsi="Arial Narrow"/>
                <w:b/>
                <w:bCs/>
                <w:sz w:val="20"/>
                <w:szCs w:val="20"/>
                <w:lang w:val="en-GB"/>
              </w:rPr>
              <w:t xml:space="preserve"> and Youth Researchers</w:t>
            </w:r>
          </w:p>
        </w:tc>
      </w:tr>
      <w:tr w:rsidR="00CA59D7" w:rsidRPr="00FF5684" w14:paraId="4D07E318"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C610867" w14:textId="61B60E63"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4</w:t>
            </w:r>
            <w:r w:rsidRPr="00FF5684">
              <w:rPr>
                <w:rFonts w:ascii="Arial Narrow" w:hAnsi="Arial Narrow"/>
                <w:sz w:val="20"/>
                <w:szCs w:val="20"/>
                <w:lang w:val="en-GB"/>
              </w:rPr>
              <w:t xml:space="preserve"> Study program / Qualification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838CA1" w14:textId="77777777" w:rsidR="0047562B" w:rsidRPr="00FF5684" w:rsidRDefault="0033615C" w:rsidP="0047562B">
            <w:pPr>
              <w:ind w:left="57"/>
              <w:rPr>
                <w:rFonts w:ascii="Arial Narrow" w:hAnsi="Arial Narrow"/>
                <w:b/>
                <w:bCs/>
                <w:sz w:val="20"/>
                <w:szCs w:val="20"/>
                <w:lang w:val="en-GB"/>
              </w:rPr>
            </w:pPr>
            <w:r w:rsidRPr="00FF5684">
              <w:rPr>
                <w:rFonts w:ascii="Arial Narrow" w:hAnsi="Arial Narrow"/>
                <w:b/>
                <w:bCs/>
                <w:sz w:val="20"/>
                <w:szCs w:val="20"/>
                <w:lang w:val="en-GB"/>
              </w:rPr>
              <w:t xml:space="preserve">Summer School </w:t>
            </w:r>
          </w:p>
          <w:p w14:paraId="3906E6DF" w14:textId="77777777" w:rsidR="00CA59D7" w:rsidRPr="00FF5684" w:rsidRDefault="0047562B" w:rsidP="0047562B">
            <w:pPr>
              <w:ind w:left="57"/>
              <w:rPr>
                <w:rFonts w:ascii="Arial Narrow" w:hAnsi="Arial Narrow"/>
                <w:sz w:val="20"/>
                <w:szCs w:val="20"/>
                <w:lang w:val="en-GB"/>
              </w:rPr>
            </w:pPr>
            <w:r w:rsidRPr="00FF5684">
              <w:rPr>
                <w:rFonts w:ascii="Arial Narrow" w:hAnsi="Arial Narrow"/>
                <w:sz w:val="20"/>
                <w:szCs w:val="20"/>
                <w:lang w:val="en-GB"/>
              </w:rPr>
              <w:t>„European Smart Cities for Sustainable Development (</w:t>
            </w:r>
            <w:proofErr w:type="spellStart"/>
            <w:r w:rsidRPr="00FF5684">
              <w:rPr>
                <w:rFonts w:ascii="Arial Narrow" w:hAnsi="Arial Narrow"/>
                <w:sz w:val="20"/>
                <w:szCs w:val="20"/>
                <w:lang w:val="en-GB"/>
              </w:rPr>
              <w:t>SmartEU</w:t>
            </w:r>
            <w:proofErr w:type="spellEnd"/>
            <w:r w:rsidRPr="00FF5684">
              <w:rPr>
                <w:rFonts w:ascii="Arial Narrow" w:hAnsi="Arial Narrow"/>
                <w:sz w:val="20"/>
                <w:szCs w:val="20"/>
                <w:lang w:val="en-GB"/>
              </w:rPr>
              <w:t>)”</w:t>
            </w:r>
          </w:p>
          <w:p w14:paraId="118C438B" w14:textId="220CB212" w:rsidR="005418B5" w:rsidRPr="00FF5684" w:rsidRDefault="005418B5" w:rsidP="005418B5">
            <w:pPr>
              <w:ind w:left="57"/>
              <w:rPr>
                <w:rFonts w:ascii="Arial Narrow" w:hAnsi="Arial Narrow"/>
                <w:sz w:val="20"/>
                <w:szCs w:val="20"/>
                <w:lang w:val="en-GB"/>
              </w:rPr>
            </w:pPr>
            <w:r w:rsidRPr="00FF5684">
              <w:rPr>
                <w:rFonts w:ascii="Arial Narrow" w:hAnsi="Arial Narrow"/>
                <w:sz w:val="20"/>
                <w:szCs w:val="20"/>
                <w:lang w:val="en-GB"/>
              </w:rPr>
              <w:t>Project no. 620415-EPP-1-2020-1-RO-EPPJMO-MODULE.</w:t>
            </w:r>
          </w:p>
        </w:tc>
      </w:tr>
    </w:tbl>
    <w:p w14:paraId="429FE104"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8"/>
        <w:gridCol w:w="1559"/>
        <w:gridCol w:w="1276"/>
        <w:gridCol w:w="851"/>
        <w:gridCol w:w="1984"/>
        <w:gridCol w:w="425"/>
        <w:gridCol w:w="1701"/>
        <w:gridCol w:w="415"/>
      </w:tblGrid>
      <w:tr w:rsidR="00CA59D7" w:rsidRPr="00FF5684" w14:paraId="2627599E" w14:textId="77777777">
        <w:trPr>
          <w:trHeight w:val="228"/>
        </w:trPr>
        <w:tc>
          <w:tcPr>
            <w:tcW w:w="9889" w:type="dxa"/>
            <w:gridSpan w:val="8"/>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A88335E"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 Information about the course</w:t>
            </w:r>
          </w:p>
        </w:tc>
      </w:tr>
      <w:tr w:rsidR="00CA59D7" w:rsidRPr="00FF5684" w14:paraId="4B94670F" w14:textId="77777777" w:rsidTr="00743FE3">
        <w:trPr>
          <w:trHeight w:val="221"/>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A5CC47" w14:textId="77777777" w:rsidR="00CA59D7" w:rsidRPr="00743FE3" w:rsidRDefault="00C03B6F">
            <w:pPr>
              <w:ind w:left="57"/>
              <w:rPr>
                <w:rFonts w:ascii="Arial Narrow" w:hAnsi="Arial Narrow"/>
                <w:sz w:val="20"/>
                <w:szCs w:val="20"/>
                <w:lang w:val="en-GB"/>
              </w:rPr>
            </w:pPr>
            <w:r w:rsidRPr="00743FE3">
              <w:rPr>
                <w:rFonts w:ascii="Arial Narrow" w:hAnsi="Arial Narrow"/>
                <w:b/>
                <w:bCs/>
                <w:sz w:val="20"/>
                <w:szCs w:val="20"/>
                <w:lang w:val="en-GB"/>
              </w:rPr>
              <w:t>2.1</w:t>
            </w:r>
            <w:r w:rsidRPr="00743FE3">
              <w:rPr>
                <w:rFonts w:ascii="Arial Narrow" w:hAnsi="Arial Narrow"/>
                <w:sz w:val="20"/>
                <w:szCs w:val="20"/>
                <w:lang w:val="en-GB"/>
              </w:rPr>
              <w:t xml:space="preserve"> Course title</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4BE626" w14:textId="77777777" w:rsidR="005235FC" w:rsidRPr="00743FE3" w:rsidRDefault="005235FC" w:rsidP="005235FC">
            <w:pPr>
              <w:rPr>
                <w:rStyle w:val="Hyperlink"/>
                <w:rFonts w:ascii="Arial Narrow" w:hAnsi="Arial Narrow"/>
                <w:b/>
                <w:bCs/>
                <w:color w:val="auto"/>
                <w:sz w:val="20"/>
                <w:szCs w:val="20"/>
                <w:u w:val="none"/>
              </w:rPr>
            </w:pPr>
            <w:r w:rsidRPr="00743FE3">
              <w:rPr>
                <w:rFonts w:ascii="Arial Narrow" w:hAnsi="Arial Narrow"/>
                <w:b/>
                <w:bCs/>
                <w:color w:val="auto"/>
                <w:sz w:val="20"/>
                <w:szCs w:val="20"/>
              </w:rPr>
              <w:fldChar w:fldCharType="begin"/>
            </w:r>
            <w:r w:rsidRPr="00743FE3">
              <w:rPr>
                <w:rFonts w:ascii="Arial Narrow" w:hAnsi="Arial Narrow"/>
                <w:b/>
                <w:bCs/>
                <w:color w:val="auto"/>
                <w:sz w:val="20"/>
                <w:szCs w:val="20"/>
              </w:rPr>
              <w:instrText xml:space="preserve"> HYPERLINK "https://www.getmeexperts.com/blog/detail/Renato-de-Castro-FOSTERING-COMPETITIVENESS-IN-THE-NEW-URBAN-REVOLUTION" </w:instrText>
            </w:r>
            <w:r w:rsidRPr="00743FE3">
              <w:rPr>
                <w:rFonts w:ascii="Arial Narrow" w:hAnsi="Arial Narrow"/>
                <w:b/>
                <w:bCs/>
                <w:color w:val="auto"/>
                <w:sz w:val="20"/>
                <w:szCs w:val="20"/>
              </w:rPr>
              <w:fldChar w:fldCharType="separate"/>
            </w:r>
            <w:r w:rsidRPr="00743FE3">
              <w:rPr>
                <w:rStyle w:val="Hyperlink"/>
                <w:rFonts w:ascii="Arial Narrow" w:hAnsi="Arial Narrow"/>
                <w:b/>
                <w:bCs/>
                <w:color w:val="auto"/>
                <w:sz w:val="20"/>
                <w:szCs w:val="20"/>
                <w:u w:val="none"/>
              </w:rPr>
              <w:t>BUILDING SMART COMMUNITIES FOR SMART CITIES</w:t>
            </w:r>
          </w:p>
          <w:p w14:paraId="499A9D61" w14:textId="4FC91E5D" w:rsidR="00CA59D7" w:rsidRPr="00743FE3" w:rsidRDefault="005235FC" w:rsidP="005235FC">
            <w:pPr>
              <w:rPr>
                <w:rFonts w:ascii="Arial Narrow" w:hAnsi="Arial Narrow"/>
                <w:sz w:val="20"/>
                <w:szCs w:val="20"/>
                <w:lang w:val="en-GB"/>
              </w:rPr>
            </w:pPr>
            <w:r w:rsidRPr="00743FE3">
              <w:rPr>
                <w:rFonts w:ascii="Arial Narrow" w:hAnsi="Arial Narrow"/>
                <w:b/>
                <w:bCs/>
                <w:color w:val="auto"/>
                <w:sz w:val="20"/>
                <w:szCs w:val="20"/>
              </w:rPr>
              <w:fldChar w:fldCharType="end"/>
            </w:r>
          </w:p>
        </w:tc>
      </w:tr>
      <w:tr w:rsidR="00CA59D7" w:rsidRPr="00FF5684" w14:paraId="6C05FA67" w14:textId="77777777" w:rsidTr="00743FE3">
        <w:trPr>
          <w:trHeight w:val="223"/>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42759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2.2</w:t>
            </w:r>
            <w:r w:rsidRPr="00FF5684">
              <w:rPr>
                <w:rFonts w:ascii="Arial Narrow" w:hAnsi="Arial Narrow"/>
                <w:sz w:val="20"/>
                <w:szCs w:val="20"/>
                <w:lang w:val="en-GB"/>
              </w:rPr>
              <w:t xml:space="preserve"> Course coordinator</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A675E6" w14:textId="642B0EE3" w:rsidR="00CA59D7" w:rsidRPr="00FF5684" w:rsidRDefault="00A101BE">
            <w:pPr>
              <w:ind w:left="57"/>
              <w:rPr>
                <w:rFonts w:ascii="Arial Narrow" w:hAnsi="Arial Narrow"/>
                <w:sz w:val="20"/>
                <w:szCs w:val="20"/>
                <w:lang w:val="en-GB"/>
              </w:rPr>
            </w:pPr>
            <w:r>
              <w:rPr>
                <w:rFonts w:ascii="Arial Narrow" w:hAnsi="Arial Narrow"/>
                <w:sz w:val="20"/>
                <w:szCs w:val="20"/>
                <w:lang w:val="en-GB"/>
              </w:rPr>
              <w:t>Assoc. Prof.</w:t>
            </w:r>
            <w:r w:rsidR="006120A5" w:rsidRPr="00FF5684">
              <w:rPr>
                <w:rFonts w:ascii="Arial Narrow" w:hAnsi="Arial Narrow"/>
                <w:sz w:val="20"/>
                <w:szCs w:val="20"/>
                <w:lang w:val="en-GB"/>
              </w:rPr>
              <w:t>, PhD. Hab.</w:t>
            </w:r>
            <w:r w:rsidR="00C03B6F" w:rsidRPr="00FF5684">
              <w:rPr>
                <w:rFonts w:ascii="Arial Narrow" w:hAnsi="Arial Narrow"/>
                <w:sz w:val="20"/>
                <w:szCs w:val="20"/>
                <w:lang w:val="en-GB"/>
              </w:rPr>
              <w:t xml:space="preserve"> </w:t>
            </w:r>
            <w:r>
              <w:rPr>
                <w:rFonts w:ascii="Arial Narrow" w:hAnsi="Arial Narrow"/>
                <w:b/>
                <w:bCs/>
                <w:sz w:val="20"/>
                <w:szCs w:val="20"/>
                <w:lang w:val="en-GB"/>
              </w:rPr>
              <w:t>Laura-Diana RADU</w:t>
            </w:r>
          </w:p>
        </w:tc>
      </w:tr>
      <w:tr w:rsidR="00CA59D7" w:rsidRPr="00FF5684" w14:paraId="6C5F811A" w14:textId="77777777" w:rsidTr="00743FE3">
        <w:trPr>
          <w:trHeight w:val="443"/>
        </w:trPr>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4EFAF4A" w14:textId="60292DFF"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3</w:t>
            </w:r>
            <w:r w:rsidRPr="00FF5684">
              <w:rPr>
                <w:rFonts w:ascii="Arial Narrow" w:hAnsi="Arial Narrow"/>
                <w:sz w:val="20"/>
                <w:szCs w:val="20"/>
                <w:lang w:val="en-GB"/>
              </w:rPr>
              <w:t xml:space="preserve"> Year of study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24A031" w14:textId="2D71D36E" w:rsidR="00CA59D7" w:rsidRPr="00FF5684" w:rsidRDefault="00743FE3">
            <w:pPr>
              <w:ind w:left="57"/>
              <w:jc w:val="center"/>
              <w:rPr>
                <w:rFonts w:ascii="Arial Narrow" w:hAnsi="Arial Narrow"/>
                <w:sz w:val="20"/>
                <w:szCs w:val="20"/>
                <w:lang w:val="en-GB"/>
              </w:rPr>
            </w:pPr>
            <w:r>
              <w:rPr>
                <w:rFonts w:ascii="Arial Narrow" w:hAnsi="Arial Narrow"/>
                <w:sz w:val="20"/>
                <w:szCs w:val="20"/>
                <w:lang w:val="en-GB"/>
              </w:rPr>
              <w:t>A</w:t>
            </w:r>
            <w:r w:rsidRPr="00743FE3">
              <w:rPr>
                <w:rFonts w:ascii="Arial Narrow" w:hAnsi="Arial Narrow"/>
                <w:sz w:val="20"/>
                <w:szCs w:val="20"/>
                <w:lang w:val="en-GB"/>
              </w:rPr>
              <w:t>ll years of study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2270BC" w14:textId="0E36D55A"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4</w:t>
            </w:r>
            <w:r w:rsidRPr="00FF5684">
              <w:rPr>
                <w:rFonts w:ascii="Arial Narrow" w:hAnsi="Arial Narrow"/>
                <w:sz w:val="20"/>
                <w:szCs w:val="20"/>
                <w:lang w:val="en-GB"/>
              </w:rPr>
              <w:t xml:space="preserve"> </w:t>
            </w:r>
            <w:r w:rsidR="0068517A" w:rsidRPr="00FF5684">
              <w:rPr>
                <w:rFonts w:ascii="Arial Narrow" w:hAnsi="Arial Narrow"/>
                <w:sz w:val="20"/>
                <w:szCs w:val="20"/>
                <w:lang w:val="en-GB"/>
              </w:rPr>
              <w:t>Semester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4BBC95" w14:textId="2535C21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8E6344" w14:textId="684F7C46"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5</w:t>
            </w:r>
            <w:r w:rsidRPr="00FF5684">
              <w:rPr>
                <w:rFonts w:ascii="Arial Narrow" w:hAnsi="Arial Narrow"/>
                <w:sz w:val="20"/>
                <w:szCs w:val="20"/>
                <w:lang w:val="en-GB"/>
              </w:rPr>
              <w:t xml:space="preserve"> Type of evaluation*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82F7F3" w14:textId="3819B123" w:rsidR="00CA59D7" w:rsidRPr="00FF5684" w:rsidRDefault="00AA5863">
            <w:pPr>
              <w:ind w:left="57"/>
              <w:jc w:val="center"/>
              <w:rPr>
                <w:rFonts w:ascii="Arial Narrow" w:hAnsi="Arial Narrow"/>
                <w:sz w:val="20"/>
                <w:szCs w:val="20"/>
                <w:lang w:val="en-GB"/>
              </w:rPr>
            </w:pPr>
            <w:r w:rsidRPr="00FF5684">
              <w:rPr>
                <w:rFonts w:ascii="Arial Narrow" w:hAnsi="Arial Narrow"/>
                <w:b/>
                <w:bCs/>
                <w:sz w:val="20"/>
                <w:szCs w:val="20"/>
                <w:lang w:val="en-GB"/>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6F13B9" w14:textId="02DD5AD4" w:rsidR="00CA59D7" w:rsidRPr="00FF5684" w:rsidRDefault="00C03B6F">
            <w:pPr>
              <w:ind w:left="57"/>
              <w:rPr>
                <w:rFonts w:ascii="Arial Narrow" w:hAnsi="Arial Narrow"/>
                <w:sz w:val="20"/>
                <w:szCs w:val="20"/>
                <w:lang w:val="en-GB"/>
              </w:rPr>
            </w:pPr>
            <w:r w:rsidRPr="00FF5684">
              <w:rPr>
                <w:rFonts w:ascii="Arial Narrow" w:hAnsi="Arial Narrow"/>
                <w:b/>
                <w:bCs/>
                <w:spacing w:val="-1"/>
                <w:sz w:val="20"/>
                <w:szCs w:val="20"/>
                <w:lang w:val="en-GB"/>
              </w:rPr>
              <w:t>2.</w:t>
            </w:r>
            <w:r w:rsidR="00364E2C" w:rsidRPr="00FF5684">
              <w:rPr>
                <w:rFonts w:ascii="Arial Narrow" w:hAnsi="Arial Narrow"/>
                <w:b/>
                <w:bCs/>
                <w:spacing w:val="-1"/>
                <w:sz w:val="20"/>
                <w:szCs w:val="20"/>
                <w:lang w:val="en-GB"/>
              </w:rPr>
              <w:t>6</w:t>
            </w:r>
            <w:r w:rsidRPr="00FF5684">
              <w:rPr>
                <w:rFonts w:ascii="Arial Narrow" w:hAnsi="Arial Narrow"/>
                <w:spacing w:val="-1"/>
                <w:sz w:val="20"/>
                <w:szCs w:val="20"/>
                <w:lang w:val="en-GB"/>
              </w:rPr>
              <w:t xml:space="preserve"> Course status</w:t>
            </w:r>
            <w:r w:rsidRPr="00FF5684">
              <w:rPr>
                <w:rFonts w:ascii="Arial Narrow" w:hAnsi="Arial Narrow"/>
                <w:spacing w:val="-1"/>
                <w:sz w:val="20"/>
                <w:szCs w:val="20"/>
                <w:vertAlign w:val="superscript"/>
                <w:lang w:val="en-GB"/>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547028" w14:textId="748E29E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O</w:t>
            </w:r>
          </w:p>
        </w:tc>
      </w:tr>
    </w:tbl>
    <w:p w14:paraId="26E8A2BB" w14:textId="62E6FCC5" w:rsidR="00CA59D7" w:rsidRPr="00FF5684" w:rsidRDefault="00C03B6F">
      <w:pPr>
        <w:ind w:left="57"/>
        <w:rPr>
          <w:rFonts w:ascii="Arial Narrow" w:eastAsia="Arial" w:hAnsi="Arial Narrow" w:cs="Arial"/>
          <w:i/>
          <w:iCs/>
          <w:sz w:val="20"/>
          <w:szCs w:val="20"/>
          <w:lang w:val="en-GB"/>
        </w:rPr>
      </w:pPr>
      <w:r w:rsidRPr="00FF5684">
        <w:rPr>
          <w:rFonts w:ascii="Arial Narrow" w:hAnsi="Arial Narrow"/>
          <w:smallCaps/>
          <w:sz w:val="20"/>
          <w:szCs w:val="20"/>
          <w:lang w:val="en-GB"/>
        </w:rPr>
        <w:t xml:space="preserve">* </w:t>
      </w:r>
      <w:r w:rsidRPr="00FF5684">
        <w:rPr>
          <w:rFonts w:ascii="Arial Narrow" w:hAnsi="Arial Narrow"/>
          <w:i/>
          <w:iCs/>
          <w:smallCaps/>
          <w:sz w:val="20"/>
          <w:szCs w:val="20"/>
          <w:lang w:val="en-GB"/>
        </w:rPr>
        <w:t xml:space="preserve">MT-mid-term, O-oral exam, E-exam, M-mixed; </w:t>
      </w:r>
      <w:r w:rsidRPr="00FF5684">
        <w:rPr>
          <w:rFonts w:ascii="Arial Narrow" w:hAnsi="Arial Narrow"/>
          <w:sz w:val="20"/>
          <w:szCs w:val="20"/>
          <w:lang w:val="en-GB"/>
        </w:rPr>
        <w:t xml:space="preserve">** </w:t>
      </w:r>
      <w:r w:rsidRPr="00FF5684">
        <w:rPr>
          <w:rFonts w:ascii="Arial Narrow" w:hAnsi="Arial Narrow"/>
          <w:i/>
          <w:iCs/>
          <w:sz w:val="20"/>
          <w:szCs w:val="20"/>
          <w:lang w:val="en-GB"/>
        </w:rPr>
        <w:t>C-compulsory/</w:t>
      </w:r>
      <w:r w:rsidRPr="00FF5684">
        <w:rPr>
          <w:rFonts w:ascii="Arial Narrow" w:hAnsi="Arial Narrow"/>
          <w:i/>
          <w:iCs/>
          <w:caps/>
          <w:sz w:val="20"/>
          <w:szCs w:val="20"/>
          <w:lang w:val="en-GB"/>
        </w:rPr>
        <w:t>o</w:t>
      </w:r>
      <w:r w:rsidRPr="00FF5684">
        <w:rPr>
          <w:rFonts w:ascii="Arial Narrow" w:hAnsi="Arial Narrow"/>
          <w:i/>
          <w:iCs/>
          <w:sz w:val="20"/>
          <w:szCs w:val="20"/>
          <w:lang w:val="en-GB"/>
        </w:rPr>
        <w:t>-optional/E-elective</w:t>
      </w:r>
    </w:p>
    <w:p w14:paraId="45B7A325" w14:textId="77777777" w:rsidR="00CA59D7" w:rsidRPr="00FF5684" w:rsidRDefault="00CA59D7">
      <w:pPr>
        <w:ind w:left="57"/>
        <w:rPr>
          <w:rFonts w:ascii="Arial Narrow" w:eastAsia="Arial" w:hAnsi="Arial Narrow" w:cs="Arial"/>
          <w:sz w:val="20"/>
          <w:szCs w:val="20"/>
          <w:lang w:val="en-GB"/>
        </w:rPr>
      </w:pPr>
    </w:p>
    <w:tbl>
      <w:tblPr>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8"/>
        <w:gridCol w:w="709"/>
      </w:tblGrid>
      <w:tr w:rsidR="00CA59D7" w:rsidRPr="00FF5684" w14:paraId="18E5AC5B" w14:textId="77777777" w:rsidTr="00C752B6">
        <w:trPr>
          <w:trHeight w:val="228"/>
        </w:trPr>
        <w:tc>
          <w:tcPr>
            <w:tcW w:w="9957"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30FA99A9" w14:textId="77777777" w:rsidR="00CA59D7" w:rsidRPr="00FF5684" w:rsidRDefault="00C03B6F">
            <w:pPr>
              <w:spacing w:before="120"/>
              <w:ind w:left="57"/>
              <w:rPr>
                <w:rFonts w:ascii="Arial Narrow" w:hAnsi="Arial Narrow"/>
                <w:sz w:val="20"/>
                <w:szCs w:val="20"/>
                <w:lang w:val="en-GB"/>
              </w:rPr>
            </w:pPr>
            <w:r w:rsidRPr="00FF5684">
              <w:rPr>
                <w:rFonts w:ascii="Arial Narrow" w:hAnsi="Arial Narrow"/>
                <w:b/>
                <w:bCs/>
                <w:sz w:val="20"/>
                <w:szCs w:val="20"/>
                <w:lang w:val="en-GB"/>
              </w:rPr>
              <w:t xml:space="preserve">3. Estimated time allocation </w:t>
            </w:r>
            <w:r w:rsidRPr="00FF5684">
              <w:rPr>
                <w:rFonts w:ascii="Arial Narrow" w:hAnsi="Arial Narrow"/>
                <w:sz w:val="20"/>
                <w:szCs w:val="20"/>
                <w:lang w:val="en-GB"/>
              </w:rPr>
              <w:t>(hours per semester and teaching activities)</w:t>
            </w:r>
          </w:p>
        </w:tc>
      </w:tr>
      <w:tr w:rsidR="00CA59D7" w:rsidRPr="00FF5684" w14:paraId="3298ED53"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14D273"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Time allocation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DA591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h</w:t>
            </w:r>
          </w:p>
        </w:tc>
      </w:tr>
      <w:tr w:rsidR="00CA59D7" w:rsidRPr="00FF5684" w14:paraId="4A72297A"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FD5498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Study based on course book, course materials, bibliography and other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47227EB" w14:textId="5A53D6C9"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1</w:t>
            </w:r>
            <w:r w:rsidR="00A101BE">
              <w:rPr>
                <w:rFonts w:ascii="Arial Narrow" w:hAnsi="Arial Narrow" w:cs="Arial"/>
                <w:bCs/>
                <w:sz w:val="20"/>
                <w:szCs w:val="20"/>
                <w:lang w:val="en-GB"/>
              </w:rPr>
              <w:t>4</w:t>
            </w:r>
          </w:p>
        </w:tc>
      </w:tr>
      <w:tr w:rsidR="00CA59D7" w:rsidRPr="00FF5684" w14:paraId="796E45F6"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AE15A0"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Supplementary study in the library, on electronic platforms and on the field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980489B" w14:textId="19CBC0A0" w:rsidR="00CA59D7" w:rsidRPr="00FF5684" w:rsidRDefault="00A101BE">
            <w:pPr>
              <w:ind w:left="57"/>
              <w:jc w:val="center"/>
              <w:rPr>
                <w:rFonts w:ascii="Arial Narrow" w:hAnsi="Arial Narrow" w:cs="Arial"/>
                <w:sz w:val="20"/>
                <w:szCs w:val="20"/>
                <w:lang w:val="en-GB"/>
              </w:rPr>
            </w:pPr>
            <w:r>
              <w:rPr>
                <w:rFonts w:ascii="Arial Narrow" w:hAnsi="Arial Narrow" w:cs="Arial"/>
                <w:bCs/>
                <w:sz w:val="20"/>
                <w:szCs w:val="20"/>
                <w:lang w:val="en-GB"/>
              </w:rPr>
              <w:t>6</w:t>
            </w:r>
          </w:p>
        </w:tc>
      </w:tr>
      <w:tr w:rsidR="00CA59D7" w:rsidRPr="00FF5684" w14:paraId="5FB402C6"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7EDE8A"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Preparing seminars/laboratories, assignments, papers, portfolios and essays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C2C0477" w14:textId="7B46F2C9" w:rsidR="00CA59D7" w:rsidRPr="00FF5684" w:rsidRDefault="00A101BE">
            <w:pPr>
              <w:ind w:left="57"/>
              <w:jc w:val="center"/>
              <w:rPr>
                <w:rFonts w:ascii="Arial Narrow" w:hAnsi="Arial Narrow" w:cs="Arial"/>
                <w:sz w:val="20"/>
                <w:szCs w:val="20"/>
                <w:lang w:val="en-GB"/>
              </w:rPr>
            </w:pPr>
            <w:r>
              <w:rPr>
                <w:rFonts w:ascii="Arial Narrow" w:hAnsi="Arial Narrow" w:cs="Arial"/>
                <w:sz w:val="20"/>
                <w:szCs w:val="20"/>
                <w:lang w:val="en-GB"/>
              </w:rPr>
              <w:t>6</w:t>
            </w:r>
          </w:p>
        </w:tc>
      </w:tr>
      <w:tr w:rsidR="00CA59D7" w:rsidRPr="00FF5684" w14:paraId="2272F390"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DB52F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Tutorship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0A1921" w14:textId="1202EDDA" w:rsidR="00CA59D7" w:rsidRPr="00FF5684" w:rsidRDefault="00A101BE">
            <w:pPr>
              <w:ind w:left="57"/>
              <w:jc w:val="center"/>
              <w:rPr>
                <w:rFonts w:ascii="Arial Narrow" w:hAnsi="Arial Narrow" w:cs="Arial"/>
                <w:sz w:val="20"/>
                <w:szCs w:val="20"/>
                <w:lang w:val="en-GB"/>
              </w:rPr>
            </w:pPr>
            <w:r>
              <w:rPr>
                <w:rFonts w:ascii="Arial Narrow" w:hAnsi="Arial Narrow" w:cs="Arial"/>
                <w:bCs/>
                <w:sz w:val="20"/>
                <w:szCs w:val="20"/>
                <w:lang w:val="en-GB"/>
              </w:rPr>
              <w:t>2</w:t>
            </w:r>
          </w:p>
        </w:tc>
      </w:tr>
      <w:tr w:rsidR="00CA59D7" w:rsidRPr="00FF5684" w14:paraId="3953926F"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EF6965B"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Examination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4F2FFFE" w14:textId="57C9686C" w:rsidR="00CA59D7" w:rsidRPr="00FF5684" w:rsidRDefault="00A101BE">
            <w:pPr>
              <w:ind w:left="57"/>
              <w:jc w:val="center"/>
              <w:rPr>
                <w:rFonts w:ascii="Arial Narrow" w:hAnsi="Arial Narrow" w:cs="Arial"/>
                <w:sz w:val="20"/>
                <w:szCs w:val="20"/>
                <w:lang w:val="en-GB"/>
              </w:rPr>
            </w:pPr>
            <w:r>
              <w:rPr>
                <w:rFonts w:ascii="Arial Narrow" w:hAnsi="Arial Narrow" w:cs="Arial"/>
                <w:bCs/>
                <w:sz w:val="20"/>
                <w:szCs w:val="20"/>
                <w:lang w:val="en-GB"/>
              </w:rPr>
              <w:t>2</w:t>
            </w:r>
          </w:p>
        </w:tc>
      </w:tr>
      <w:tr w:rsidR="00CA59D7" w:rsidRPr="00FF5684" w14:paraId="501EE390"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257A06" w14:textId="2C74196D"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Other activities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6C71FE1" w14:textId="77777777" w:rsidR="00CA59D7" w:rsidRPr="00FF5684" w:rsidRDefault="00CA59D7">
            <w:pPr>
              <w:rPr>
                <w:rFonts w:ascii="Arial Narrow" w:hAnsi="Arial Narrow"/>
                <w:sz w:val="20"/>
                <w:szCs w:val="20"/>
                <w:lang w:val="en-GB"/>
              </w:rPr>
            </w:pPr>
          </w:p>
        </w:tc>
      </w:tr>
      <w:tr w:rsidR="00743FE3" w:rsidRPr="00FF5684" w14:paraId="57DD1976"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B43F63E" w14:textId="79882FA4" w:rsidR="00743FE3" w:rsidRPr="00FF5684" w:rsidRDefault="00743FE3">
            <w:pPr>
              <w:ind w:left="57"/>
              <w:rPr>
                <w:rFonts w:ascii="Arial Narrow" w:hAnsi="Arial Narrow"/>
                <w:sz w:val="20"/>
                <w:szCs w:val="20"/>
                <w:lang w:val="en-GB"/>
              </w:rPr>
            </w:pPr>
            <w:r>
              <w:rPr>
                <w:rFonts w:ascii="Arial Narrow" w:hAnsi="Arial Narrow"/>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94A70FB" w14:textId="1196CBC0" w:rsidR="00743FE3" w:rsidRPr="00FF5684" w:rsidRDefault="00743FE3" w:rsidP="00743FE3">
            <w:pPr>
              <w:jc w:val="right"/>
              <w:rPr>
                <w:rFonts w:ascii="Arial Narrow" w:hAnsi="Arial Narrow"/>
                <w:sz w:val="20"/>
                <w:szCs w:val="20"/>
                <w:lang w:val="en-GB"/>
              </w:rPr>
            </w:pPr>
            <w:r>
              <w:rPr>
                <w:rFonts w:ascii="Arial Narrow" w:hAnsi="Arial Narrow"/>
                <w:sz w:val="20"/>
                <w:szCs w:val="20"/>
                <w:lang w:val="en-GB"/>
              </w:rPr>
              <w:t>30</w:t>
            </w:r>
          </w:p>
        </w:tc>
      </w:tr>
    </w:tbl>
    <w:p w14:paraId="53EFEEE5"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19904BBA"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36ACADB2"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 Prerequisites </w:t>
            </w:r>
            <w:r w:rsidRPr="00FF5684">
              <w:rPr>
                <w:rFonts w:ascii="Arial Narrow" w:hAnsi="Arial Narrow"/>
                <w:sz w:val="20"/>
                <w:szCs w:val="20"/>
                <w:lang w:val="en-GB"/>
              </w:rPr>
              <w:t>(if applicable)</w:t>
            </w:r>
          </w:p>
        </w:tc>
      </w:tr>
      <w:tr w:rsidR="00CA59D7" w:rsidRPr="00FF5684" w14:paraId="7D3C2B9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B5CBAD"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4.1 </w:t>
            </w:r>
            <w:r w:rsidRPr="00FF5684">
              <w:rPr>
                <w:rFonts w:ascii="Arial Narrow" w:hAnsi="Arial Narrow"/>
                <w:sz w:val="20"/>
                <w:szCs w:val="20"/>
                <w:lang w:val="en-GB"/>
              </w:rPr>
              <w:t>Referring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53930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7526E2EF"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861149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4.2 </w:t>
            </w:r>
            <w:r w:rsidRPr="00FF5684">
              <w:rPr>
                <w:rFonts w:ascii="Arial Narrow" w:hAnsi="Arial Narrow"/>
                <w:sz w:val="20"/>
                <w:szCs w:val="20"/>
                <w:lang w:val="en-GB"/>
              </w:rPr>
              <w:t>Referring to competences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F601C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FDCE82D"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62956878"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8C402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 Conditions </w:t>
            </w:r>
            <w:r w:rsidRPr="00FF5684">
              <w:rPr>
                <w:rFonts w:ascii="Arial Narrow" w:hAnsi="Arial Narrow"/>
                <w:sz w:val="20"/>
                <w:szCs w:val="20"/>
                <w:lang w:val="en-GB"/>
              </w:rPr>
              <w:t>(if applicable)</w:t>
            </w:r>
          </w:p>
        </w:tc>
      </w:tr>
      <w:tr w:rsidR="00CA59D7" w:rsidRPr="00FF5684" w14:paraId="79FBE79C"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D5ACC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5.1 </w:t>
            </w:r>
            <w:r w:rsidRPr="00FF5684">
              <w:rPr>
                <w:rFonts w:ascii="Arial Narrow" w:hAnsi="Arial Narrow"/>
                <w:sz w:val="20"/>
                <w:szCs w:val="20"/>
                <w:lang w:val="en-GB"/>
              </w:rPr>
              <w:t>For the course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852C27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6514AC75"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472" w:type="dxa"/>
              <w:bottom w:w="80" w:type="dxa"/>
              <w:right w:w="80" w:type="dxa"/>
            </w:tcMar>
            <w:vAlign w:val="center"/>
          </w:tcPr>
          <w:p w14:paraId="4FF14056" w14:textId="77777777" w:rsidR="00CA59D7" w:rsidRPr="00FF5684" w:rsidRDefault="00C03B6F">
            <w:pPr>
              <w:ind w:left="392" w:hanging="335"/>
              <w:rPr>
                <w:rFonts w:ascii="Arial Narrow" w:hAnsi="Arial Narrow"/>
                <w:sz w:val="20"/>
                <w:szCs w:val="20"/>
                <w:lang w:val="en-GB"/>
              </w:rPr>
            </w:pPr>
            <w:r w:rsidRPr="00FF5684">
              <w:rPr>
                <w:rFonts w:ascii="Arial Narrow" w:hAnsi="Arial Narrow"/>
                <w:b/>
                <w:bCs/>
                <w:sz w:val="20"/>
                <w:szCs w:val="20"/>
                <w:lang w:val="en-GB"/>
              </w:rPr>
              <w:t xml:space="preserve">5.2 </w:t>
            </w:r>
            <w:r w:rsidRPr="00FF5684">
              <w:rPr>
                <w:rFonts w:ascii="Arial Narrow" w:hAnsi="Arial Narrow"/>
                <w:sz w:val="20"/>
                <w:szCs w:val="20"/>
                <w:lang w:val="en-GB"/>
              </w:rPr>
              <w:t>For the seminar / laboratory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53DF60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C6521F3" w14:textId="0DE1DE5E" w:rsidR="00CA59D7" w:rsidRPr="00FF5684" w:rsidRDefault="00CA59D7">
      <w:pPr>
        <w:rPr>
          <w:rFonts w:ascii="Arial Narrow" w:hAnsi="Arial Narrow"/>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31541C51"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7ED44B2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lastRenderedPageBreak/>
              <w:t>6. Specific competences accumulated</w:t>
            </w:r>
          </w:p>
        </w:tc>
      </w:tr>
      <w:tr w:rsidR="00CA59D7" w:rsidRPr="002B5005" w14:paraId="7F61EB84" w14:textId="77777777" w:rsidTr="00E152BD">
        <w:trPr>
          <w:trHeight w:val="999"/>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02CF20BA" w14:textId="77777777" w:rsidR="00CA59D7" w:rsidRPr="00E152BD" w:rsidRDefault="00C03B6F">
            <w:pPr>
              <w:ind w:left="57" w:right="113"/>
              <w:jc w:val="center"/>
              <w:rPr>
                <w:rFonts w:ascii="Arial Narrow" w:hAnsi="Arial Narrow"/>
                <w:sz w:val="20"/>
                <w:szCs w:val="20"/>
                <w:lang w:val="en-GB"/>
              </w:rPr>
            </w:pPr>
            <w:r w:rsidRPr="00E152BD">
              <w:rPr>
                <w:rFonts w:ascii="Arial Narrow" w:hAnsi="Arial Narrow"/>
                <w:b/>
                <w:bCs/>
                <w:sz w:val="20"/>
                <w:szCs w:val="20"/>
                <w:lang w:val="en-GB"/>
              </w:rPr>
              <w:t>Professional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7AA97" w14:textId="09238954" w:rsidR="00FD33ED" w:rsidRPr="00E152BD" w:rsidRDefault="00C03B6F">
            <w:pPr>
              <w:jc w:val="both"/>
              <w:rPr>
                <w:rFonts w:ascii="Arial Narrow" w:hAnsi="Arial Narrow"/>
                <w:sz w:val="20"/>
                <w:szCs w:val="20"/>
                <w:lang w:val="en-GB"/>
              </w:rPr>
            </w:pPr>
            <w:r w:rsidRPr="00E152BD">
              <w:rPr>
                <w:rFonts w:ascii="Arial Narrow" w:hAnsi="Arial Narrow"/>
                <w:sz w:val="20"/>
                <w:szCs w:val="20"/>
                <w:lang w:val="en-GB"/>
              </w:rPr>
              <w:t xml:space="preserve">C1:  </w:t>
            </w:r>
            <w:r w:rsidR="00FD33ED" w:rsidRPr="00E152BD">
              <w:rPr>
                <w:rFonts w:ascii="Arial Narrow" w:hAnsi="Arial Narrow"/>
                <w:sz w:val="20"/>
                <w:szCs w:val="20"/>
                <w:lang w:val="en-GB"/>
              </w:rPr>
              <w:t xml:space="preserve">The course will enforce students with the knowledge about the era of on-demand work in smart cities, about the employment crises and the challenges among youth in different EU countries. </w:t>
            </w:r>
          </w:p>
          <w:p w14:paraId="28437526" w14:textId="0DBCD399" w:rsidR="00FD33ED" w:rsidRPr="00E152BD" w:rsidRDefault="00FD33ED" w:rsidP="00FD33ED">
            <w:pPr>
              <w:jc w:val="both"/>
              <w:rPr>
                <w:rFonts w:ascii="Arial Narrow" w:hAnsi="Arial Narrow"/>
                <w:sz w:val="20"/>
                <w:szCs w:val="20"/>
                <w:lang w:val="en-GB"/>
              </w:rPr>
            </w:pPr>
            <w:r w:rsidRPr="00E152BD">
              <w:rPr>
                <w:rFonts w:ascii="Arial Narrow" w:hAnsi="Arial Narrow"/>
                <w:sz w:val="20"/>
                <w:szCs w:val="20"/>
                <w:lang w:val="en-GB"/>
              </w:rPr>
              <w:t>C2: The students will learn about the importance of information technologies and the IT skills necessary for increasing youth employability in EU countries.</w:t>
            </w:r>
          </w:p>
          <w:p w14:paraId="778689D0" w14:textId="298E91BD" w:rsidR="00CA59D7" w:rsidRPr="00E152BD" w:rsidRDefault="00FD33ED">
            <w:pPr>
              <w:jc w:val="both"/>
              <w:rPr>
                <w:rFonts w:ascii="Arial Narrow" w:hAnsi="Arial Narrow"/>
                <w:sz w:val="20"/>
                <w:szCs w:val="20"/>
                <w:lang w:val="en-GB"/>
              </w:rPr>
            </w:pPr>
            <w:r w:rsidRPr="00E152BD">
              <w:rPr>
                <w:rFonts w:ascii="Arial Narrow" w:hAnsi="Arial Narrow"/>
                <w:sz w:val="20"/>
                <w:szCs w:val="20"/>
                <w:lang w:val="en-GB"/>
              </w:rPr>
              <w:t xml:space="preserve"> </w:t>
            </w:r>
            <w:r w:rsidR="00C03B6F" w:rsidRPr="00E152BD">
              <w:rPr>
                <w:rFonts w:ascii="Arial Narrow" w:hAnsi="Arial Narrow"/>
                <w:sz w:val="20"/>
                <w:szCs w:val="20"/>
                <w:lang w:val="en-GB"/>
              </w:rPr>
              <w:t>C</w:t>
            </w:r>
            <w:r w:rsidRPr="00E152BD">
              <w:rPr>
                <w:rFonts w:ascii="Arial Narrow" w:hAnsi="Arial Narrow"/>
                <w:sz w:val="20"/>
                <w:szCs w:val="20"/>
                <w:lang w:val="en-GB"/>
              </w:rPr>
              <w:t>3</w:t>
            </w:r>
            <w:r w:rsidR="00C03B6F" w:rsidRPr="00E152BD">
              <w:rPr>
                <w:rFonts w:ascii="Arial Narrow" w:hAnsi="Arial Narrow"/>
                <w:sz w:val="20"/>
                <w:szCs w:val="20"/>
                <w:lang w:val="en-GB"/>
              </w:rPr>
              <w:t xml:space="preserve">:  </w:t>
            </w:r>
            <w:r w:rsidRPr="00E152BD">
              <w:rPr>
                <w:rFonts w:ascii="Arial Narrow" w:hAnsi="Arial Narrow"/>
                <w:sz w:val="20"/>
                <w:szCs w:val="20"/>
                <w:lang w:val="en-GB"/>
              </w:rPr>
              <w:t>The students will debate on European Best Practice in shaping and enforcing labo</w:t>
            </w:r>
            <w:r w:rsidR="00FF5684" w:rsidRPr="00E152BD">
              <w:rPr>
                <w:rFonts w:ascii="Arial Narrow" w:hAnsi="Arial Narrow"/>
                <w:sz w:val="20"/>
                <w:szCs w:val="20"/>
                <w:lang w:val="en-GB"/>
              </w:rPr>
              <w:t>u</w:t>
            </w:r>
            <w:r w:rsidRPr="00E152BD">
              <w:rPr>
                <w:rFonts w:ascii="Arial Narrow" w:hAnsi="Arial Narrow"/>
                <w:sz w:val="20"/>
                <w:szCs w:val="20"/>
                <w:lang w:val="en-GB"/>
              </w:rPr>
              <w:t>r conditions.</w:t>
            </w:r>
          </w:p>
        </w:tc>
      </w:tr>
      <w:tr w:rsidR="00CA59D7" w:rsidRPr="00FF5684" w14:paraId="034090FB" w14:textId="77777777" w:rsidTr="00E152BD">
        <w:trPr>
          <w:trHeight w:val="2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6A952A00" w14:textId="77777777" w:rsidR="00CA59D7" w:rsidRPr="00E152BD" w:rsidRDefault="00C03B6F">
            <w:pPr>
              <w:ind w:left="57" w:right="113"/>
              <w:jc w:val="center"/>
              <w:rPr>
                <w:rFonts w:ascii="Arial Narrow" w:hAnsi="Arial Narrow"/>
                <w:sz w:val="20"/>
                <w:szCs w:val="20"/>
                <w:lang w:val="en-GB"/>
              </w:rPr>
            </w:pPr>
            <w:r w:rsidRPr="00E152BD">
              <w:rPr>
                <w:rFonts w:ascii="Arial Narrow" w:hAnsi="Arial Narrow"/>
                <w:b/>
                <w:bCs/>
                <w:sz w:val="20"/>
                <w:szCs w:val="20"/>
                <w:lang w:val="en-GB"/>
              </w:rPr>
              <w:t>Transversal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9365C" w14:textId="5D79B7DB" w:rsidR="00CA59D7" w:rsidRPr="00E152BD" w:rsidRDefault="0068517A">
            <w:pPr>
              <w:rPr>
                <w:rFonts w:ascii="Arial Narrow" w:eastAsia="Arial" w:hAnsi="Arial Narrow" w:cs="Arial"/>
                <w:sz w:val="20"/>
                <w:szCs w:val="20"/>
                <w:lang w:val="en-GB"/>
              </w:rPr>
            </w:pPr>
            <w:r w:rsidRPr="00E152BD">
              <w:rPr>
                <w:rFonts w:ascii="Arial Narrow" w:hAnsi="Arial Narrow"/>
                <w:sz w:val="20"/>
                <w:szCs w:val="20"/>
                <w:lang w:val="en-GB"/>
              </w:rPr>
              <w:t>CT 1: Self-training</w:t>
            </w:r>
            <w:r w:rsidR="00C03B6F" w:rsidRPr="00E152BD">
              <w:rPr>
                <w:rFonts w:ascii="Arial Narrow" w:hAnsi="Arial Narrow"/>
                <w:sz w:val="20"/>
                <w:szCs w:val="20"/>
                <w:lang w:val="en-GB"/>
              </w:rPr>
              <w:t xml:space="preserve"> need and identifying the resources and means for personal and professional training development in order of insertion and adaptation to labo</w:t>
            </w:r>
            <w:r w:rsidR="00FF5684" w:rsidRPr="00E152BD">
              <w:rPr>
                <w:rFonts w:ascii="Arial Narrow" w:hAnsi="Arial Narrow"/>
                <w:sz w:val="20"/>
                <w:szCs w:val="20"/>
                <w:lang w:val="en-GB"/>
              </w:rPr>
              <w:t>u</w:t>
            </w:r>
            <w:r w:rsidR="00C03B6F" w:rsidRPr="00E152BD">
              <w:rPr>
                <w:rFonts w:ascii="Arial Narrow" w:hAnsi="Arial Narrow"/>
                <w:sz w:val="20"/>
                <w:szCs w:val="20"/>
                <w:lang w:val="en-GB"/>
              </w:rPr>
              <w:t>r market requirements.</w:t>
            </w:r>
          </w:p>
          <w:p w14:paraId="00276B00" w14:textId="0D141978" w:rsidR="00CA59D7" w:rsidRPr="00E152BD" w:rsidRDefault="00C03B6F">
            <w:pPr>
              <w:rPr>
                <w:rFonts w:ascii="Arial Narrow" w:hAnsi="Arial Narrow"/>
                <w:sz w:val="20"/>
                <w:szCs w:val="20"/>
                <w:lang w:val="en-GB"/>
              </w:rPr>
            </w:pPr>
            <w:r w:rsidRPr="00E152BD">
              <w:rPr>
                <w:rFonts w:ascii="Arial Narrow" w:hAnsi="Arial Narrow"/>
                <w:sz w:val="20"/>
                <w:szCs w:val="20"/>
                <w:lang w:val="en-GB"/>
              </w:rPr>
              <w:t xml:space="preserve">CT 2:  </w:t>
            </w:r>
            <w:r w:rsidR="00FF5684" w:rsidRPr="00E152BD">
              <w:rPr>
                <w:rFonts w:ascii="Arial Narrow" w:hAnsi="Arial Narrow"/>
                <w:sz w:val="20"/>
                <w:szCs w:val="20"/>
                <w:lang w:val="en-GB"/>
              </w:rPr>
              <w:t>Fulfilment</w:t>
            </w:r>
            <w:r w:rsidRPr="00E152BD">
              <w:rPr>
                <w:rFonts w:ascii="Arial Narrow" w:hAnsi="Arial Narrow"/>
                <w:sz w:val="20"/>
                <w:szCs w:val="20"/>
                <w:lang w:val="en-GB"/>
              </w:rPr>
              <w:t xml:space="preserve"> term, rigorous, efficient and accountable professional tasks with ethical principles and professional ethics.</w:t>
            </w:r>
          </w:p>
        </w:tc>
      </w:tr>
    </w:tbl>
    <w:p w14:paraId="79FC0F26" w14:textId="77777777" w:rsidR="000D5B1F" w:rsidRPr="00FF5684" w:rsidRDefault="000D5B1F">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0B9E9816"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1D3169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7. Course objectives </w:t>
            </w:r>
            <w:r w:rsidRPr="00FF5684">
              <w:rPr>
                <w:rFonts w:ascii="Arial Narrow" w:hAnsi="Arial Narrow"/>
                <w:sz w:val="20"/>
                <w:szCs w:val="20"/>
                <w:lang w:val="en-GB"/>
              </w:rPr>
              <w:t>(based on specific competencies accumulated)</w:t>
            </w:r>
          </w:p>
        </w:tc>
      </w:tr>
      <w:tr w:rsidR="00CA59D7" w:rsidRPr="00FF5684" w14:paraId="037D23BC" w14:textId="77777777" w:rsidTr="00E152BD">
        <w:trPr>
          <w:trHeight w:val="1098"/>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5E3D3871"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7.1 General objective</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412AC" w14:textId="5A6F969B" w:rsidR="00CA59D7" w:rsidRPr="00FF5684" w:rsidRDefault="0017248D" w:rsidP="007449B0">
            <w:pPr>
              <w:widowControl w:val="0"/>
              <w:jc w:val="both"/>
              <w:rPr>
                <w:rFonts w:ascii="Arial Narrow" w:hAnsi="Arial Narrow"/>
                <w:sz w:val="20"/>
                <w:szCs w:val="20"/>
                <w:lang w:val="en-GB"/>
              </w:rPr>
            </w:pPr>
            <w:r w:rsidRPr="0017248D">
              <w:rPr>
                <w:rFonts w:ascii="Arial Narrow" w:hAnsi="Arial Narrow"/>
                <w:sz w:val="20"/>
                <w:szCs w:val="20"/>
                <w:lang w:val="en-GB"/>
              </w:rPr>
              <w:t xml:space="preserve">The students will gain solid knowledge about the main technologies used in smart cities and about the importance of IT skills for responding to the changes generated by these technologies. They will </w:t>
            </w:r>
            <w:proofErr w:type="gramStart"/>
            <w:r w:rsidRPr="0017248D">
              <w:rPr>
                <w:rFonts w:ascii="Arial Narrow" w:hAnsi="Arial Narrow"/>
                <w:sz w:val="20"/>
                <w:szCs w:val="20"/>
                <w:lang w:val="en-GB"/>
              </w:rPr>
              <w:t>understand also</w:t>
            </w:r>
            <w:proofErr w:type="gramEnd"/>
            <w:r w:rsidRPr="0017248D">
              <w:rPr>
                <w:rFonts w:ascii="Arial Narrow" w:hAnsi="Arial Narrow"/>
                <w:sz w:val="20"/>
                <w:szCs w:val="20"/>
                <w:lang w:val="en-GB"/>
              </w:rPr>
              <w:t xml:space="preserve"> the technological trends in smart cities</w:t>
            </w:r>
            <w:r w:rsidR="004B617E">
              <w:rPr>
                <w:rFonts w:ascii="Arial Narrow" w:hAnsi="Arial Narrow"/>
                <w:sz w:val="20"/>
                <w:szCs w:val="20"/>
                <w:lang w:val="en-GB"/>
              </w:rPr>
              <w:t>.</w:t>
            </w:r>
          </w:p>
        </w:tc>
      </w:tr>
      <w:tr w:rsidR="00CA59D7" w:rsidRPr="00FF5684" w14:paraId="7101A959" w14:textId="77777777" w:rsidTr="000D5B1F">
        <w:trPr>
          <w:trHeight w:val="154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72D08F34"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7.2 Specific objectives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A8AA" w14:textId="77777777" w:rsidR="00CA59D7" w:rsidRPr="00FF5684" w:rsidRDefault="00C03B6F">
            <w:pPr>
              <w:pStyle w:val="ColorfulList-Accent11"/>
              <w:ind w:left="0"/>
              <w:rPr>
                <w:rFonts w:ascii="Arial Narrow" w:hAnsi="Arial Narrow"/>
                <w:sz w:val="20"/>
                <w:szCs w:val="20"/>
                <w:lang w:val="en-GB"/>
              </w:rPr>
            </w:pPr>
            <w:r w:rsidRPr="00FF5684">
              <w:rPr>
                <w:rFonts w:ascii="Arial Narrow" w:hAnsi="Arial Narrow"/>
                <w:sz w:val="20"/>
                <w:szCs w:val="20"/>
                <w:lang w:val="en-GB"/>
              </w:rPr>
              <w:t>After successfully finalizing this course, students will be able to:</w:t>
            </w:r>
          </w:p>
          <w:p w14:paraId="4080BEB1" w14:textId="7BC9FE1B"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Gain a deep understanding of the nature of disruptive innovations (smart technologies) in urban infrastructure systems.</w:t>
            </w:r>
          </w:p>
          <w:p w14:paraId="262057E8" w14:textId="499B6C10"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Describe the role and importance of smart cities, why these are still prototypes and what the challenges are.</w:t>
            </w:r>
          </w:p>
          <w:p w14:paraId="41D91D52" w14:textId="1CCAA6F6"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Understanding of road map for Planning Smart Cities and benchmarking their performance across EU.</w:t>
            </w:r>
          </w:p>
          <w:p w14:paraId="4146BBEA" w14:textId="06ACA60A"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rPr>
                <w:rFonts w:ascii="Arial Narrow" w:hAnsi="Arial Narrow" w:cs="Tahoma"/>
                <w:sz w:val="20"/>
                <w:szCs w:val="20"/>
              </w:rPr>
            </w:pPr>
            <w:r w:rsidRPr="00B51672">
              <w:rPr>
                <w:rFonts w:ascii="Arial Narrow" w:hAnsi="Arial Narrow" w:cs="Tahoma"/>
                <w:sz w:val="20"/>
                <w:szCs w:val="20"/>
              </w:rPr>
              <w:t>Understand the concept of Smart communities’ infrastructure and its importance for responsive cities.</w:t>
            </w:r>
          </w:p>
          <w:p w14:paraId="51A3D3C7" w14:textId="78398A7E"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rPr>
                <w:rFonts w:ascii="Arial Narrow" w:hAnsi="Arial Narrow" w:cs="Tahoma"/>
                <w:sz w:val="20"/>
                <w:szCs w:val="20"/>
              </w:rPr>
            </w:pPr>
            <w:r w:rsidRPr="00B51672">
              <w:rPr>
                <w:rFonts w:ascii="Arial Narrow" w:hAnsi="Arial Narrow" w:cs="Tahoma"/>
                <w:sz w:val="20"/>
                <w:szCs w:val="20"/>
              </w:rPr>
              <w:t>Identify the core objectives of an optimized smart community.</w:t>
            </w:r>
          </w:p>
          <w:p w14:paraId="150055FB" w14:textId="32BE7407"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Understand what the proper tools for Designing Smart Communities in Smart Cities.</w:t>
            </w:r>
          </w:p>
          <w:p w14:paraId="48EF4C1C" w14:textId="65EEA0E9"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Learn the fundamental concepts of Big Data, along with Geographical Information Systems and how it changes traditional data management approaches.</w:t>
            </w:r>
          </w:p>
          <w:p w14:paraId="1F47A46B" w14:textId="0DED906D"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Learn how can collect data and make decisions in a smarter way and how can contribute to smart city development.</w:t>
            </w:r>
          </w:p>
          <w:p w14:paraId="0AB8DCF7" w14:textId="0E814B4D" w:rsidR="00CA59D7"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sz w:val="20"/>
                <w:szCs w:val="20"/>
              </w:rPr>
            </w:pPr>
            <w:r w:rsidRPr="00B51672">
              <w:rPr>
                <w:rFonts w:ascii="Arial Narrow" w:hAnsi="Arial Narrow" w:cs="Tahoma"/>
                <w:sz w:val="20"/>
                <w:szCs w:val="20"/>
              </w:rPr>
              <w:t>Gain a deep understanding on the future technologies of smart cities and smart communities.</w:t>
            </w:r>
          </w:p>
        </w:tc>
      </w:tr>
    </w:tbl>
    <w:p w14:paraId="67CAAF52" w14:textId="77777777" w:rsidR="00CA59D7" w:rsidRPr="00FF5684" w:rsidRDefault="00CA59D7">
      <w:pPr>
        <w:rPr>
          <w:rFonts w:ascii="Arial Narrow" w:eastAsia="Arial" w:hAnsi="Arial Narrow" w:cs="Arial"/>
          <w:sz w:val="20"/>
          <w:szCs w:val="20"/>
          <w:lang w:val="en-GB"/>
        </w:rPr>
      </w:pPr>
    </w:p>
    <w:tbl>
      <w:tblPr>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828"/>
        <w:gridCol w:w="2619"/>
        <w:gridCol w:w="2409"/>
      </w:tblGrid>
      <w:tr w:rsidR="00CA59D7" w:rsidRPr="00FF5684" w14:paraId="61D78443" w14:textId="77777777" w:rsidTr="00640BAD">
        <w:trPr>
          <w:trHeight w:val="228"/>
        </w:trPr>
        <w:tc>
          <w:tcPr>
            <w:tcW w:w="9531"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65B4BD8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 Content</w:t>
            </w:r>
          </w:p>
        </w:tc>
      </w:tr>
      <w:tr w:rsidR="00CA59D7" w:rsidRPr="00FF5684" w14:paraId="0946BC49" w14:textId="77777777" w:rsidTr="00640BAD">
        <w:trPr>
          <w:trHeight w:val="40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F9DC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38267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Course</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CC59515"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Teaching methods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F54F73" w14:textId="77777777" w:rsidR="00CA59D7" w:rsidRPr="00FF5684" w:rsidRDefault="00C03B6F">
            <w:pPr>
              <w:ind w:left="57"/>
              <w:jc w:val="center"/>
              <w:rPr>
                <w:rFonts w:ascii="Arial Narrow" w:eastAsia="Arial" w:hAnsi="Arial Narrow" w:cs="Arial"/>
                <w:b/>
                <w:bCs/>
                <w:sz w:val="20"/>
                <w:szCs w:val="20"/>
                <w:lang w:val="en-GB"/>
              </w:rPr>
            </w:pPr>
            <w:r w:rsidRPr="00FF5684">
              <w:rPr>
                <w:rFonts w:ascii="Arial Narrow" w:hAnsi="Arial Narrow"/>
                <w:b/>
                <w:bCs/>
                <w:sz w:val="20"/>
                <w:szCs w:val="20"/>
                <w:lang w:val="en-GB"/>
              </w:rPr>
              <w:t>Observations</w:t>
            </w:r>
          </w:p>
          <w:p w14:paraId="57F5BC54" w14:textId="5E1EEA1F"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(time)</w:t>
            </w:r>
          </w:p>
        </w:tc>
      </w:tr>
      <w:tr w:rsidR="00CA59D7" w:rsidRPr="00FF5684" w14:paraId="3E9EE658" w14:textId="77777777" w:rsidTr="00640BAD">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E0DB"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45B89" w14:textId="77777777"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II.1 Smart cities dimensions</w:t>
            </w:r>
          </w:p>
          <w:p w14:paraId="21C877F4" w14:textId="268F1129"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 xml:space="preserve">II.2 Smart </w:t>
            </w:r>
            <w:r w:rsidR="009B1459" w:rsidRPr="0083133F">
              <w:rPr>
                <w:rFonts w:ascii="Arial Narrow" w:hAnsi="Arial Narrow" w:cs="Tahoma"/>
                <w:b/>
                <w:sz w:val="20"/>
                <w:szCs w:val="20"/>
                <w:lang w:val="en-GB"/>
              </w:rPr>
              <w:t>communit</w:t>
            </w:r>
            <w:r w:rsidR="009B1459">
              <w:rPr>
                <w:rFonts w:ascii="Arial Narrow" w:hAnsi="Arial Narrow" w:cs="Tahoma"/>
                <w:b/>
                <w:sz w:val="20"/>
                <w:szCs w:val="20"/>
                <w:lang w:val="en-GB"/>
              </w:rPr>
              <w:t>i</w:t>
            </w:r>
            <w:r w:rsidR="009B1459" w:rsidRPr="0083133F">
              <w:rPr>
                <w:rFonts w:ascii="Arial Narrow" w:hAnsi="Arial Narrow" w:cs="Tahoma"/>
                <w:b/>
                <w:sz w:val="20"/>
                <w:szCs w:val="20"/>
                <w:lang w:val="en-GB"/>
              </w:rPr>
              <w:t>es’</w:t>
            </w:r>
            <w:r w:rsidRPr="0083133F">
              <w:rPr>
                <w:rFonts w:ascii="Arial Narrow" w:hAnsi="Arial Narrow" w:cs="Tahoma"/>
                <w:b/>
                <w:sz w:val="20"/>
                <w:szCs w:val="20"/>
                <w:lang w:val="en-GB"/>
              </w:rPr>
              <w:t xml:space="preserve"> infrastructure</w:t>
            </w:r>
          </w:p>
          <w:p w14:paraId="22AE95AC" w14:textId="77777777"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II.3 Core objectives of an optimized smart community</w:t>
            </w:r>
          </w:p>
          <w:p w14:paraId="1EB0ACA5"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II.3.1 Safe</w:t>
            </w:r>
          </w:p>
          <w:p w14:paraId="7ADC0284"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II.3.2 Sustainable</w:t>
            </w:r>
          </w:p>
          <w:p w14:paraId="65597438"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II.3.3 Well Run</w:t>
            </w:r>
          </w:p>
          <w:p w14:paraId="33CC6255"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II.3.4 Healthy</w:t>
            </w:r>
          </w:p>
          <w:p w14:paraId="42E5367D"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II.3.5 Prosperity</w:t>
            </w:r>
          </w:p>
          <w:p w14:paraId="380C356F" w14:textId="2571A413" w:rsidR="00452AF3"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II.3.6 Liveable</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76AB12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31BDA9F" w14:textId="668D7C76" w:rsidR="00CA59D7" w:rsidRPr="00FF5684" w:rsidRDefault="00020728" w:rsidP="00351BA4">
            <w:pPr>
              <w:ind w:left="57"/>
              <w:jc w:val="center"/>
              <w:rPr>
                <w:rFonts w:ascii="Arial Narrow" w:hAnsi="Arial Narrow"/>
                <w:sz w:val="20"/>
                <w:szCs w:val="20"/>
                <w:lang w:val="en-GB"/>
              </w:rPr>
            </w:pPr>
            <w:r>
              <w:rPr>
                <w:rFonts w:ascii="Arial Narrow" w:hAnsi="Arial Narrow"/>
                <w:sz w:val="20"/>
                <w:szCs w:val="20"/>
                <w:lang w:val="en-GB"/>
              </w:rPr>
              <w:t>1</w:t>
            </w:r>
            <w:r w:rsidR="00392BC9">
              <w:rPr>
                <w:rFonts w:ascii="Arial Narrow" w:hAnsi="Arial Narrow"/>
                <w:sz w:val="20"/>
                <w:szCs w:val="20"/>
                <w:lang w:val="en-GB"/>
              </w:rPr>
              <w:t>0</w:t>
            </w:r>
            <w:r w:rsidR="00351BA4" w:rsidRPr="00FF5684">
              <w:rPr>
                <w:rFonts w:ascii="Arial Narrow" w:hAnsi="Arial Narrow"/>
                <w:sz w:val="20"/>
                <w:szCs w:val="20"/>
                <w:lang w:val="en-GB"/>
              </w:rPr>
              <w:t xml:space="preserve"> </w:t>
            </w:r>
            <w:r w:rsidR="00C03B6F" w:rsidRPr="00FF5684">
              <w:rPr>
                <w:rFonts w:ascii="Arial Narrow" w:hAnsi="Arial Narrow"/>
                <w:sz w:val="20"/>
                <w:szCs w:val="20"/>
                <w:lang w:val="en-GB"/>
              </w:rPr>
              <w:t>hours</w:t>
            </w:r>
          </w:p>
        </w:tc>
      </w:tr>
      <w:tr w:rsidR="008D32F7" w:rsidRPr="00FF5684" w14:paraId="4B2F0345" w14:textId="77777777" w:rsidTr="00640BAD">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63E7" w14:textId="659D4CEC"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50748" w14:textId="77777777"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II.4 Tools for Designing Smart Communities in Smart Cities</w:t>
            </w:r>
          </w:p>
          <w:p w14:paraId="19151599" w14:textId="77777777" w:rsidR="0083133F" w:rsidRPr="0083133F" w:rsidRDefault="0083133F" w:rsidP="0083133F">
            <w:pPr>
              <w:tabs>
                <w:tab w:val="left" w:pos="1134"/>
              </w:tabs>
              <w:ind w:left="452"/>
              <w:contextualSpacing/>
              <w:rPr>
                <w:rFonts w:ascii="Arial Narrow" w:hAnsi="Arial Narrow" w:cs="Tahoma"/>
                <w:sz w:val="20"/>
                <w:szCs w:val="20"/>
                <w:lang w:val="en-GB"/>
              </w:rPr>
            </w:pPr>
            <w:r w:rsidRPr="0083133F">
              <w:rPr>
                <w:rFonts w:ascii="Arial Narrow" w:hAnsi="Arial Narrow" w:cs="Tahoma"/>
                <w:sz w:val="20"/>
                <w:szCs w:val="20"/>
                <w:lang w:val="en-GB"/>
              </w:rPr>
              <w:t xml:space="preserve">II.4.1 Geographical Information Systems </w:t>
            </w:r>
          </w:p>
          <w:p w14:paraId="58EA4A26" w14:textId="77777777" w:rsidR="0083133F" w:rsidRPr="0083133F" w:rsidRDefault="0083133F" w:rsidP="0083133F">
            <w:pPr>
              <w:tabs>
                <w:tab w:val="left" w:pos="1134"/>
              </w:tabs>
              <w:ind w:left="452"/>
              <w:contextualSpacing/>
              <w:rPr>
                <w:rFonts w:ascii="Arial Narrow" w:hAnsi="Arial Narrow" w:cs="Tahoma"/>
                <w:sz w:val="20"/>
                <w:szCs w:val="20"/>
                <w:lang w:val="en-GB"/>
              </w:rPr>
            </w:pPr>
            <w:r w:rsidRPr="0083133F">
              <w:rPr>
                <w:rFonts w:ascii="Arial Narrow" w:hAnsi="Arial Narrow" w:cs="Tahoma"/>
                <w:sz w:val="20"/>
                <w:szCs w:val="20"/>
                <w:lang w:val="en-GB"/>
              </w:rPr>
              <w:t>II.4.2 Big Data and Urban Informatics</w:t>
            </w:r>
          </w:p>
          <w:p w14:paraId="2F2B7D28" w14:textId="77777777" w:rsidR="0083133F" w:rsidRPr="0083133F" w:rsidRDefault="0083133F" w:rsidP="0083133F">
            <w:pPr>
              <w:tabs>
                <w:tab w:val="left" w:pos="1134"/>
              </w:tabs>
              <w:ind w:firstLine="452"/>
              <w:contextualSpacing/>
              <w:rPr>
                <w:rFonts w:ascii="Arial Narrow" w:hAnsi="Arial Narrow" w:cs="Tahoma"/>
                <w:sz w:val="20"/>
                <w:szCs w:val="20"/>
                <w:lang w:val="en-GB"/>
              </w:rPr>
            </w:pPr>
            <w:r w:rsidRPr="0083133F">
              <w:rPr>
                <w:rFonts w:ascii="Arial Narrow" w:hAnsi="Arial Narrow" w:cs="Tahoma"/>
                <w:sz w:val="20"/>
                <w:szCs w:val="20"/>
                <w:lang w:val="en-GB"/>
              </w:rPr>
              <w:lastRenderedPageBreak/>
              <w:t>II.4.3 Intelligent tools for smart communities</w:t>
            </w:r>
          </w:p>
          <w:p w14:paraId="25E99173" w14:textId="77145AC9" w:rsidR="008D32F7" w:rsidRPr="0083133F" w:rsidRDefault="0083133F" w:rsidP="00A640EB">
            <w:pPr>
              <w:contextualSpacing/>
              <w:rPr>
                <w:rFonts w:ascii="Arial Narrow" w:hAnsi="Arial Narrow" w:cs="Tahoma"/>
                <w:b/>
                <w:sz w:val="20"/>
                <w:szCs w:val="20"/>
                <w:lang w:val="en-GB"/>
              </w:rPr>
            </w:pPr>
            <w:r w:rsidRPr="0083133F">
              <w:rPr>
                <w:rFonts w:ascii="Arial Narrow" w:hAnsi="Arial Narrow" w:cs="Tahoma"/>
                <w:b/>
                <w:sz w:val="20"/>
                <w:szCs w:val="20"/>
                <w:lang w:val="en-GB"/>
              </w:rPr>
              <w:t>II.5 Improving ICT competences to become smarter</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7DBE46" w14:textId="20E7E2ED"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lastRenderedPageBreak/>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F94092" w14:textId="7D7E997D" w:rsidR="008D32F7" w:rsidRPr="00FF5684" w:rsidRDefault="00020728">
            <w:pPr>
              <w:ind w:left="57"/>
              <w:jc w:val="center"/>
              <w:rPr>
                <w:rFonts w:ascii="Arial Narrow" w:hAnsi="Arial Narrow"/>
                <w:sz w:val="20"/>
                <w:szCs w:val="20"/>
                <w:lang w:val="en-GB"/>
              </w:rPr>
            </w:pPr>
            <w:r>
              <w:rPr>
                <w:rFonts w:ascii="Arial Narrow" w:hAnsi="Arial Narrow"/>
                <w:sz w:val="20"/>
                <w:szCs w:val="20"/>
                <w:lang w:val="en-GB"/>
              </w:rPr>
              <w:t>1</w:t>
            </w:r>
            <w:r w:rsidR="00392BC9">
              <w:rPr>
                <w:rFonts w:ascii="Arial Narrow" w:hAnsi="Arial Narrow"/>
                <w:sz w:val="20"/>
                <w:szCs w:val="20"/>
                <w:lang w:val="en-GB"/>
              </w:rPr>
              <w:t>2</w:t>
            </w:r>
            <w:r w:rsidR="00351BA4" w:rsidRPr="00FF5684">
              <w:rPr>
                <w:rFonts w:ascii="Arial Narrow" w:hAnsi="Arial Narrow"/>
                <w:sz w:val="20"/>
                <w:szCs w:val="20"/>
                <w:lang w:val="en-GB"/>
              </w:rPr>
              <w:t xml:space="preserve"> hours</w:t>
            </w:r>
          </w:p>
        </w:tc>
      </w:tr>
      <w:tr w:rsidR="008D32F7" w:rsidRPr="00FF5684" w14:paraId="603AF64C" w14:textId="77777777" w:rsidTr="00640BAD">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5197F" w14:textId="5107AC88"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 xml:space="preserve">3.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417E9" w14:textId="77777777" w:rsidR="0083133F" w:rsidRPr="0083133F" w:rsidRDefault="0083133F" w:rsidP="0083133F">
            <w:pPr>
              <w:contextualSpacing/>
              <w:rPr>
                <w:rFonts w:ascii="Arial Narrow" w:hAnsi="Arial Narrow" w:cs="Tahoma"/>
                <w:b/>
                <w:sz w:val="20"/>
                <w:szCs w:val="20"/>
                <w:lang w:val="en-GB"/>
              </w:rPr>
            </w:pPr>
            <w:r w:rsidRPr="0083133F">
              <w:rPr>
                <w:rFonts w:ascii="Arial Narrow" w:hAnsi="Arial Narrow" w:cs="Tahoma"/>
                <w:b/>
                <w:sz w:val="20"/>
                <w:szCs w:val="20"/>
                <w:lang w:val="en-GB"/>
              </w:rPr>
              <w:t>II.6 Exploring the relationship between ICT competences and citizen intelligence</w:t>
            </w:r>
          </w:p>
          <w:p w14:paraId="11C628DA" w14:textId="77777777" w:rsidR="0083133F" w:rsidRPr="0083133F" w:rsidRDefault="0083133F" w:rsidP="0083133F">
            <w:pPr>
              <w:ind w:firstLine="452"/>
              <w:contextualSpacing/>
              <w:rPr>
                <w:rFonts w:ascii="Arial Narrow" w:hAnsi="Arial Narrow" w:cs="Tahoma"/>
                <w:sz w:val="20"/>
                <w:szCs w:val="20"/>
                <w:lang w:val="en-GB"/>
              </w:rPr>
            </w:pPr>
            <w:r w:rsidRPr="0083133F">
              <w:rPr>
                <w:rFonts w:ascii="Arial Narrow" w:hAnsi="Arial Narrow" w:cs="Tahoma"/>
                <w:sz w:val="20"/>
                <w:szCs w:val="20"/>
                <w:lang w:val="en-GB"/>
              </w:rPr>
              <w:t>II.6.1 Smarter ways to collect data</w:t>
            </w:r>
          </w:p>
          <w:p w14:paraId="7A19F98D" w14:textId="77777777" w:rsidR="0083133F" w:rsidRPr="0083133F" w:rsidRDefault="0083133F" w:rsidP="0083133F">
            <w:pPr>
              <w:ind w:firstLine="452"/>
              <w:contextualSpacing/>
              <w:rPr>
                <w:rFonts w:ascii="Arial Narrow" w:hAnsi="Arial Narrow" w:cs="Tahoma"/>
                <w:sz w:val="20"/>
                <w:szCs w:val="20"/>
                <w:lang w:val="en-GB"/>
              </w:rPr>
            </w:pPr>
            <w:r w:rsidRPr="0083133F">
              <w:rPr>
                <w:rFonts w:ascii="Arial Narrow" w:hAnsi="Arial Narrow" w:cs="Tahoma"/>
                <w:sz w:val="20"/>
                <w:szCs w:val="20"/>
                <w:lang w:val="en-GB"/>
              </w:rPr>
              <w:t>II.6.2 Smarter ways to make decisions</w:t>
            </w:r>
          </w:p>
          <w:p w14:paraId="731005BC" w14:textId="2CE74F12" w:rsidR="00A430D3" w:rsidRPr="0083133F" w:rsidRDefault="0083133F" w:rsidP="008313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83133F">
              <w:rPr>
                <w:rFonts w:ascii="Arial Narrow" w:hAnsi="Arial Narrow" w:cs="Tahoma"/>
                <w:b/>
                <w:sz w:val="20"/>
                <w:szCs w:val="20"/>
                <w:lang w:val="en-GB"/>
              </w:rPr>
              <w:t>II.7 Future technologies of smart cities and smart communities.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8B8ED04" w14:textId="52258049"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96985B2" w14:textId="5B02DA9D" w:rsidR="008D32F7" w:rsidRPr="00FF5684" w:rsidRDefault="00020728">
            <w:pPr>
              <w:ind w:left="57"/>
              <w:jc w:val="center"/>
              <w:rPr>
                <w:rFonts w:ascii="Arial Narrow" w:hAnsi="Arial Narrow"/>
                <w:sz w:val="20"/>
                <w:szCs w:val="20"/>
                <w:lang w:val="en-GB"/>
              </w:rPr>
            </w:pPr>
            <w:r>
              <w:rPr>
                <w:rFonts w:ascii="Arial Narrow" w:hAnsi="Arial Narrow"/>
                <w:sz w:val="20"/>
                <w:szCs w:val="20"/>
                <w:lang w:val="en-GB"/>
              </w:rPr>
              <w:t>8</w:t>
            </w:r>
            <w:r w:rsidR="00351BA4" w:rsidRPr="00FF5684">
              <w:rPr>
                <w:rFonts w:ascii="Arial Narrow" w:hAnsi="Arial Narrow"/>
                <w:sz w:val="20"/>
                <w:szCs w:val="20"/>
                <w:lang w:val="en-GB"/>
              </w:rPr>
              <w:t xml:space="preserve"> hours</w:t>
            </w:r>
          </w:p>
        </w:tc>
      </w:tr>
      <w:tr w:rsidR="00E318ED" w:rsidRPr="00FF5684" w14:paraId="3A0CE50B" w14:textId="77777777" w:rsidTr="00640BAD">
        <w:trPr>
          <w:trHeight w:val="3738"/>
        </w:trPr>
        <w:tc>
          <w:tcPr>
            <w:tcW w:w="9531"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C900F5C" w14:textId="0F83BE4C" w:rsidR="00E318ED" w:rsidRPr="00FF5684" w:rsidRDefault="00E318ED">
            <w:pPr>
              <w:pStyle w:val="ColorfulList-Accent11"/>
              <w:ind w:left="0"/>
              <w:rPr>
                <w:rFonts w:ascii="Arial Narrow" w:hAnsi="Arial Narrow"/>
                <w:sz w:val="20"/>
                <w:szCs w:val="20"/>
                <w:lang w:val="en-GB"/>
              </w:rPr>
            </w:pPr>
            <w:r w:rsidRPr="00FF5684">
              <w:rPr>
                <w:rFonts w:ascii="Arial Narrow" w:hAnsi="Arial Narrow"/>
                <w:b/>
                <w:bCs/>
                <w:sz w:val="20"/>
                <w:szCs w:val="20"/>
                <w:lang w:val="en-GB"/>
              </w:rPr>
              <w:t>Bibliography</w:t>
            </w:r>
          </w:p>
          <w:p w14:paraId="1B432D3F"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Amini</w:t>
            </w:r>
            <w:proofErr w:type="spellEnd"/>
            <w:r w:rsidRPr="00A101BE">
              <w:rPr>
                <w:rFonts w:ascii="Arial Narrow" w:hAnsi="Arial Narrow" w:cs="Arial"/>
                <w:sz w:val="20"/>
                <w:szCs w:val="20"/>
                <w:lang w:val="en-GB"/>
              </w:rPr>
              <w:t xml:space="preserve">, M. H., </w:t>
            </w:r>
            <w:proofErr w:type="spellStart"/>
            <w:r w:rsidRPr="00A101BE">
              <w:rPr>
                <w:rFonts w:ascii="Arial Narrow" w:hAnsi="Arial Narrow" w:cs="Arial"/>
                <w:sz w:val="20"/>
                <w:szCs w:val="20"/>
                <w:lang w:val="en-GB"/>
              </w:rPr>
              <w:t>Arasteh</w:t>
            </w:r>
            <w:proofErr w:type="spellEnd"/>
            <w:r w:rsidRPr="00A101BE">
              <w:rPr>
                <w:rFonts w:ascii="Arial Narrow" w:hAnsi="Arial Narrow" w:cs="Arial"/>
                <w:sz w:val="20"/>
                <w:szCs w:val="20"/>
                <w:lang w:val="en-GB"/>
              </w:rPr>
              <w:t xml:space="preserve">, H., &amp; </w:t>
            </w:r>
            <w:proofErr w:type="spellStart"/>
            <w:r w:rsidRPr="00A101BE">
              <w:rPr>
                <w:rFonts w:ascii="Arial Narrow" w:hAnsi="Arial Narrow" w:cs="Arial"/>
                <w:sz w:val="20"/>
                <w:szCs w:val="20"/>
                <w:lang w:val="en-GB"/>
              </w:rPr>
              <w:t>Siano</w:t>
            </w:r>
            <w:proofErr w:type="spellEnd"/>
            <w:r w:rsidRPr="00A101BE">
              <w:rPr>
                <w:rFonts w:ascii="Arial Narrow" w:hAnsi="Arial Narrow" w:cs="Arial"/>
                <w:sz w:val="20"/>
                <w:szCs w:val="20"/>
                <w:lang w:val="en-GB"/>
              </w:rPr>
              <w:t>, P. (2019). Sustainable Smart Cities through the Lens of Complex Interdependent Infrastructures: Panorama and State-of-the-art. In Sustainable Interdependent Networks II (pp. 45-68). Springer, Cham.</w:t>
            </w:r>
          </w:p>
          <w:p w14:paraId="7B2B775D"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Ghaffarianhoseini</w:t>
            </w:r>
            <w:proofErr w:type="spellEnd"/>
            <w:r w:rsidRPr="00A101BE">
              <w:rPr>
                <w:rFonts w:ascii="Arial Narrow" w:hAnsi="Arial Narrow" w:cs="Arial"/>
                <w:sz w:val="20"/>
                <w:szCs w:val="20"/>
                <w:lang w:val="en-GB"/>
              </w:rPr>
              <w:t xml:space="preserve">, A., </w:t>
            </w:r>
            <w:proofErr w:type="spellStart"/>
            <w:r w:rsidRPr="00A101BE">
              <w:rPr>
                <w:rFonts w:ascii="Arial Narrow" w:hAnsi="Arial Narrow" w:cs="Arial"/>
                <w:sz w:val="20"/>
                <w:szCs w:val="20"/>
                <w:lang w:val="en-GB"/>
              </w:rPr>
              <w:t>AlWaer</w:t>
            </w:r>
            <w:proofErr w:type="spellEnd"/>
            <w:r w:rsidRPr="00A101BE">
              <w:rPr>
                <w:rFonts w:ascii="Arial Narrow" w:hAnsi="Arial Narrow" w:cs="Arial"/>
                <w:sz w:val="20"/>
                <w:szCs w:val="20"/>
                <w:lang w:val="en-GB"/>
              </w:rPr>
              <w:t xml:space="preserve">, H., </w:t>
            </w:r>
            <w:proofErr w:type="spellStart"/>
            <w:r w:rsidRPr="00A101BE">
              <w:rPr>
                <w:rFonts w:ascii="Arial Narrow" w:hAnsi="Arial Narrow" w:cs="Arial"/>
                <w:sz w:val="20"/>
                <w:szCs w:val="20"/>
                <w:lang w:val="en-GB"/>
              </w:rPr>
              <w:t>Ghaffarianhoseini</w:t>
            </w:r>
            <w:proofErr w:type="spellEnd"/>
            <w:r w:rsidRPr="00A101BE">
              <w:rPr>
                <w:rFonts w:ascii="Arial Narrow" w:hAnsi="Arial Narrow" w:cs="Arial"/>
                <w:sz w:val="20"/>
                <w:szCs w:val="20"/>
                <w:lang w:val="en-GB"/>
              </w:rPr>
              <w:t xml:space="preserve">, A., Clements-Croome, D., Berardi, U., </w:t>
            </w:r>
            <w:proofErr w:type="spellStart"/>
            <w:r w:rsidRPr="00A101BE">
              <w:rPr>
                <w:rFonts w:ascii="Arial Narrow" w:hAnsi="Arial Narrow" w:cs="Arial"/>
                <w:sz w:val="20"/>
                <w:szCs w:val="20"/>
                <w:lang w:val="en-GB"/>
              </w:rPr>
              <w:t>Raahemifar</w:t>
            </w:r>
            <w:proofErr w:type="spellEnd"/>
            <w:r w:rsidRPr="00A101BE">
              <w:rPr>
                <w:rFonts w:ascii="Arial Narrow" w:hAnsi="Arial Narrow" w:cs="Arial"/>
                <w:sz w:val="20"/>
                <w:szCs w:val="20"/>
                <w:lang w:val="en-GB"/>
              </w:rPr>
              <w:t xml:space="preserve">, K., &amp; </w:t>
            </w:r>
            <w:proofErr w:type="spellStart"/>
            <w:r w:rsidRPr="00A101BE">
              <w:rPr>
                <w:rFonts w:ascii="Arial Narrow" w:hAnsi="Arial Narrow" w:cs="Arial"/>
                <w:sz w:val="20"/>
                <w:szCs w:val="20"/>
                <w:lang w:val="en-GB"/>
              </w:rPr>
              <w:t>Tookey</w:t>
            </w:r>
            <w:proofErr w:type="spellEnd"/>
            <w:r w:rsidRPr="00A101BE">
              <w:rPr>
                <w:rFonts w:ascii="Arial Narrow" w:hAnsi="Arial Narrow" w:cs="Arial"/>
                <w:sz w:val="20"/>
                <w:szCs w:val="20"/>
                <w:lang w:val="en-GB"/>
              </w:rPr>
              <w:t>, J. (2018). Intelligent or smart cities and buildings: a critical exposition and a way forward. Intelligent Buildings International, 10(2), 122-129.</w:t>
            </w:r>
          </w:p>
          <w:p w14:paraId="4D8F34CD"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Gil-Garcia, J. R., Pardo, T. A., &amp; Nam, T. (2015). What makes a city smart? Identifying core components and proposing an integrative and comprehensive conceptualization. Information Polity, 20(1), 61-87.</w:t>
            </w:r>
          </w:p>
          <w:p w14:paraId="09E98CCB"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Jalali</w:t>
            </w:r>
            <w:proofErr w:type="spellEnd"/>
            <w:r w:rsidRPr="00A101BE">
              <w:rPr>
                <w:rFonts w:ascii="Arial Narrow" w:hAnsi="Arial Narrow" w:cs="Arial"/>
                <w:sz w:val="20"/>
                <w:szCs w:val="20"/>
                <w:lang w:val="en-GB"/>
              </w:rPr>
              <w:t>, R., El-Khatib, K., &amp; McGregor, C. (2015). Smart city architecture for community level services through the internet of things. In Intelligence in Next Generation Networks (ICIN), 2015 18th International Conference on (pp. 108-113). IEEE.</w:t>
            </w:r>
          </w:p>
          <w:p w14:paraId="5FCB05EF"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Khatoun</w:t>
            </w:r>
            <w:proofErr w:type="spellEnd"/>
            <w:r w:rsidRPr="00A101BE">
              <w:rPr>
                <w:rFonts w:ascii="Arial Narrow" w:hAnsi="Arial Narrow" w:cs="Arial"/>
                <w:sz w:val="20"/>
                <w:szCs w:val="20"/>
                <w:lang w:val="en-GB"/>
              </w:rPr>
              <w:t xml:space="preserve">, R., &amp; </w:t>
            </w:r>
            <w:proofErr w:type="spellStart"/>
            <w:r w:rsidRPr="00A101BE">
              <w:rPr>
                <w:rFonts w:ascii="Arial Narrow" w:hAnsi="Arial Narrow" w:cs="Arial"/>
                <w:sz w:val="20"/>
                <w:szCs w:val="20"/>
                <w:lang w:val="en-GB"/>
              </w:rPr>
              <w:t>Zeadally</w:t>
            </w:r>
            <w:proofErr w:type="spellEnd"/>
            <w:r w:rsidRPr="00A101BE">
              <w:rPr>
                <w:rFonts w:ascii="Arial Narrow" w:hAnsi="Arial Narrow" w:cs="Arial"/>
                <w:sz w:val="20"/>
                <w:szCs w:val="20"/>
                <w:lang w:val="en-GB"/>
              </w:rPr>
              <w:t>, S. (2016). Smart cities: concepts, architectures, research opportunities. Communications of the ACM, 59(8), 46-57.</w:t>
            </w:r>
          </w:p>
          <w:p w14:paraId="0AAF98E4"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Marsal-</w:t>
            </w:r>
            <w:proofErr w:type="spellStart"/>
            <w:r w:rsidRPr="00A101BE">
              <w:rPr>
                <w:rFonts w:ascii="Arial Narrow" w:hAnsi="Arial Narrow" w:cs="Arial"/>
                <w:sz w:val="20"/>
                <w:szCs w:val="20"/>
                <w:lang w:val="en-GB"/>
              </w:rPr>
              <w:t>Llacuna</w:t>
            </w:r>
            <w:proofErr w:type="spellEnd"/>
            <w:r w:rsidRPr="00A101BE">
              <w:rPr>
                <w:rFonts w:ascii="Arial Narrow" w:hAnsi="Arial Narrow" w:cs="Arial"/>
                <w:sz w:val="20"/>
                <w:szCs w:val="20"/>
                <w:lang w:val="en-GB"/>
              </w:rPr>
              <w:t xml:space="preserve">, M. L., </w:t>
            </w:r>
            <w:proofErr w:type="spellStart"/>
            <w:r w:rsidRPr="00A101BE">
              <w:rPr>
                <w:rFonts w:ascii="Arial Narrow" w:hAnsi="Arial Narrow" w:cs="Arial"/>
                <w:sz w:val="20"/>
                <w:szCs w:val="20"/>
                <w:lang w:val="en-GB"/>
              </w:rPr>
              <w:t>Colomer-Llinàs</w:t>
            </w:r>
            <w:proofErr w:type="spellEnd"/>
            <w:r w:rsidRPr="00A101BE">
              <w:rPr>
                <w:rFonts w:ascii="Arial Narrow" w:hAnsi="Arial Narrow" w:cs="Arial"/>
                <w:sz w:val="20"/>
                <w:szCs w:val="20"/>
                <w:lang w:val="en-GB"/>
              </w:rPr>
              <w:t>, J., &amp; Meléndez-</w:t>
            </w:r>
            <w:proofErr w:type="spellStart"/>
            <w:r w:rsidRPr="00A101BE">
              <w:rPr>
                <w:rFonts w:ascii="Arial Narrow" w:hAnsi="Arial Narrow" w:cs="Arial"/>
                <w:sz w:val="20"/>
                <w:szCs w:val="20"/>
                <w:lang w:val="en-GB"/>
              </w:rPr>
              <w:t>Frigola</w:t>
            </w:r>
            <w:proofErr w:type="spellEnd"/>
            <w:r w:rsidRPr="00A101BE">
              <w:rPr>
                <w:rFonts w:ascii="Arial Narrow" w:hAnsi="Arial Narrow" w:cs="Arial"/>
                <w:sz w:val="20"/>
                <w:szCs w:val="20"/>
                <w:lang w:val="en-GB"/>
              </w:rPr>
              <w:t xml:space="preserve">, J. (2015). Lessons in urban monitoring taken from sustainable and </w:t>
            </w:r>
            <w:proofErr w:type="spellStart"/>
            <w:r w:rsidRPr="00A101BE">
              <w:rPr>
                <w:rFonts w:ascii="Arial Narrow" w:hAnsi="Arial Narrow" w:cs="Arial"/>
                <w:sz w:val="20"/>
                <w:szCs w:val="20"/>
                <w:lang w:val="en-GB"/>
              </w:rPr>
              <w:t>livable</w:t>
            </w:r>
            <w:proofErr w:type="spellEnd"/>
            <w:r w:rsidRPr="00A101BE">
              <w:rPr>
                <w:rFonts w:ascii="Arial Narrow" w:hAnsi="Arial Narrow" w:cs="Arial"/>
                <w:sz w:val="20"/>
                <w:szCs w:val="20"/>
                <w:lang w:val="en-GB"/>
              </w:rPr>
              <w:t xml:space="preserve"> cities to better address the Smart Cities initiative. Technological Forecasting and Social Change, 90, 611-622.</w:t>
            </w:r>
          </w:p>
          <w:p w14:paraId="0D8907FF"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Mattoni</w:t>
            </w:r>
            <w:proofErr w:type="spellEnd"/>
            <w:r w:rsidRPr="00A101BE">
              <w:rPr>
                <w:rFonts w:ascii="Arial Narrow" w:hAnsi="Arial Narrow" w:cs="Arial"/>
                <w:sz w:val="20"/>
                <w:szCs w:val="20"/>
                <w:lang w:val="en-GB"/>
              </w:rPr>
              <w:t xml:space="preserve">, B., </w:t>
            </w:r>
            <w:proofErr w:type="spellStart"/>
            <w:r w:rsidRPr="00A101BE">
              <w:rPr>
                <w:rFonts w:ascii="Arial Narrow" w:hAnsi="Arial Narrow" w:cs="Arial"/>
                <w:sz w:val="20"/>
                <w:szCs w:val="20"/>
                <w:lang w:val="en-GB"/>
              </w:rPr>
              <w:t>Gugliermetti</w:t>
            </w:r>
            <w:proofErr w:type="spellEnd"/>
            <w:r w:rsidRPr="00A101BE">
              <w:rPr>
                <w:rFonts w:ascii="Arial Narrow" w:hAnsi="Arial Narrow" w:cs="Arial"/>
                <w:sz w:val="20"/>
                <w:szCs w:val="20"/>
                <w:lang w:val="en-GB"/>
              </w:rPr>
              <w:t xml:space="preserve">, F., &amp; </w:t>
            </w:r>
            <w:proofErr w:type="spellStart"/>
            <w:r w:rsidRPr="00A101BE">
              <w:rPr>
                <w:rFonts w:ascii="Arial Narrow" w:hAnsi="Arial Narrow" w:cs="Arial"/>
                <w:sz w:val="20"/>
                <w:szCs w:val="20"/>
                <w:lang w:val="en-GB"/>
              </w:rPr>
              <w:t>Bisegna</w:t>
            </w:r>
            <w:proofErr w:type="spellEnd"/>
            <w:r w:rsidRPr="00A101BE">
              <w:rPr>
                <w:rFonts w:ascii="Arial Narrow" w:hAnsi="Arial Narrow" w:cs="Arial"/>
                <w:sz w:val="20"/>
                <w:szCs w:val="20"/>
                <w:lang w:val="en-GB"/>
              </w:rPr>
              <w:t>, F. (2015). A multilevel method to assess and design the renovation and integration of Smart Cities. Sustainable Cities and Society, 15, 105-119.</w:t>
            </w:r>
          </w:p>
          <w:p w14:paraId="5D0478B5"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Musa, S. (2018). Smart cities-a road map for development. IEEE Potentials, 37(2), 19-23.</w:t>
            </w:r>
          </w:p>
          <w:p w14:paraId="0F97A501"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Silva, B. N., Khan, M., &amp; Han, K. (2018). Towards sustainable smart cities: A review of trends, architectures, components, and open challenges in smart cities. Sustainable Cities and Society, 38, 697-713.</w:t>
            </w:r>
          </w:p>
          <w:p w14:paraId="47A1C465"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Sikora-Fernandez, D. (2018). Smarter cities in post-socialist country: Example of Poland. Cities, 78, 52-59.</w:t>
            </w:r>
          </w:p>
          <w:p w14:paraId="23F836E7"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 xml:space="preserve">Webb, R., Avram, G., García, J. B., &amp; Joyce, A. (2019). Transforming Cities by Designing with Communities. In </w:t>
            </w:r>
            <w:proofErr w:type="gramStart"/>
            <w:r w:rsidRPr="00A101BE">
              <w:rPr>
                <w:rFonts w:ascii="Arial Narrow" w:hAnsi="Arial Narrow" w:cs="Arial"/>
                <w:sz w:val="20"/>
                <w:szCs w:val="20"/>
                <w:lang w:val="en-GB"/>
              </w:rPr>
              <w:t>The</w:t>
            </w:r>
            <w:proofErr w:type="gramEnd"/>
            <w:r w:rsidRPr="00A101BE">
              <w:rPr>
                <w:rFonts w:ascii="Arial Narrow" w:hAnsi="Arial Narrow" w:cs="Arial"/>
                <w:sz w:val="20"/>
                <w:szCs w:val="20"/>
                <w:lang w:val="en-GB"/>
              </w:rPr>
              <w:t xml:space="preserve"> Hackable City (pp. 95-117). Springer, Singapore.</w:t>
            </w:r>
          </w:p>
          <w:p w14:paraId="06E27E1D" w14:textId="045EF817" w:rsidR="00E318ED" w:rsidRPr="00FF5684" w:rsidRDefault="00A101BE" w:rsidP="00A101BE">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0"/>
                <w:szCs w:val="20"/>
                <w:lang w:val="en-GB"/>
              </w:rPr>
            </w:pPr>
            <w:r w:rsidRPr="00A101BE">
              <w:rPr>
                <w:rFonts w:ascii="Arial Narrow" w:hAnsi="Arial Narrow" w:cs="Arial"/>
                <w:sz w:val="20"/>
                <w:szCs w:val="20"/>
                <w:lang w:val="en-GB"/>
              </w:rPr>
              <w:t xml:space="preserve">Zhilin, S., </w:t>
            </w:r>
            <w:proofErr w:type="spellStart"/>
            <w:r w:rsidRPr="00A101BE">
              <w:rPr>
                <w:rFonts w:ascii="Arial Narrow" w:hAnsi="Arial Narrow" w:cs="Arial"/>
                <w:sz w:val="20"/>
                <w:szCs w:val="20"/>
                <w:lang w:val="en-GB"/>
              </w:rPr>
              <w:t>Klievink</w:t>
            </w:r>
            <w:proofErr w:type="spellEnd"/>
            <w:r w:rsidRPr="00A101BE">
              <w:rPr>
                <w:rFonts w:ascii="Arial Narrow" w:hAnsi="Arial Narrow" w:cs="Arial"/>
                <w:sz w:val="20"/>
                <w:szCs w:val="20"/>
                <w:lang w:val="en-GB"/>
              </w:rPr>
              <w:t>, B., &amp; de Jong, M. (2019). Community Self-Governance in the Smart City: Towards a Typology. In E-Participation in Smart Cities: Technologies and Models of Governance for Citizen Engagement (pp. 81-97). Springer, Cham</w:t>
            </w:r>
          </w:p>
        </w:tc>
      </w:tr>
    </w:tbl>
    <w:p w14:paraId="23BBA9F0" w14:textId="77777777" w:rsidR="009E0C62" w:rsidRPr="00FF5684" w:rsidRDefault="009E0C62" w:rsidP="00DB0528">
      <w:pPr>
        <w:rPr>
          <w:rFonts w:ascii="Arial Narrow" w:eastAsia="Arial" w:hAnsi="Arial Narrow" w:cs="Arial"/>
          <w:sz w:val="20"/>
          <w:szCs w:val="20"/>
          <w:lang w:val="en-GB"/>
        </w:rPr>
      </w:pPr>
    </w:p>
    <w:tbl>
      <w:tblPr>
        <w:tblW w:w="98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4"/>
      </w:tblGrid>
      <w:tr w:rsidR="00CA59D7" w:rsidRPr="00FF5684" w14:paraId="4397462B" w14:textId="77777777">
        <w:trPr>
          <w:trHeight w:val="448"/>
        </w:trPr>
        <w:tc>
          <w:tcPr>
            <w:tcW w:w="9844" w:type="dxa"/>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58655C6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9. Bridging course content with the expectations of the community, professional associations and representative employers in the field of the program </w:t>
            </w:r>
          </w:p>
        </w:tc>
      </w:tr>
      <w:tr w:rsidR="00CA59D7" w:rsidRPr="00FF5684" w14:paraId="492C903D" w14:textId="77777777">
        <w:trPr>
          <w:trHeight w:val="1098"/>
        </w:trPr>
        <w:tc>
          <w:tcPr>
            <w:tcW w:w="984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D6BBC89" w14:textId="53AABB12" w:rsidR="00CA59D7" w:rsidRPr="00FF5684" w:rsidRDefault="00351291">
            <w:pPr>
              <w:ind w:left="57"/>
              <w:rPr>
                <w:rFonts w:ascii="Arial Narrow" w:hAnsi="Arial Narrow"/>
                <w:sz w:val="20"/>
                <w:szCs w:val="20"/>
                <w:lang w:val="en-GB"/>
              </w:rPr>
            </w:pPr>
            <w:r w:rsidRPr="00FF5684">
              <w:rPr>
                <w:rFonts w:ascii="Arial Narrow" w:hAnsi="Arial Narrow"/>
                <w:sz w:val="20"/>
                <w:szCs w:val="20"/>
                <w:lang w:val="en-GB"/>
              </w:rPr>
              <w:t>After each Summer School</w:t>
            </w:r>
            <w:r w:rsidR="00C03B6F" w:rsidRPr="00FF5684">
              <w:rPr>
                <w:rFonts w:ascii="Arial Narrow" w:hAnsi="Arial Narrow"/>
                <w:sz w:val="20"/>
                <w:szCs w:val="20"/>
                <w:lang w:val="en-GB"/>
              </w:rPr>
              <w:t xml:space="preserve">, the course content is discussed with the </w:t>
            </w:r>
            <w:r w:rsidR="00794245" w:rsidRPr="00FF5684">
              <w:rPr>
                <w:rFonts w:ascii="Arial Narrow" w:hAnsi="Arial Narrow"/>
                <w:sz w:val="20"/>
                <w:szCs w:val="20"/>
                <w:lang w:val="en-GB"/>
              </w:rPr>
              <w:t xml:space="preserve">students, teachers and </w:t>
            </w:r>
            <w:r w:rsidR="00C03B6F" w:rsidRPr="00FF5684">
              <w:rPr>
                <w:rFonts w:ascii="Arial Narrow" w:hAnsi="Arial Narrow"/>
                <w:sz w:val="20"/>
                <w:szCs w:val="20"/>
                <w:lang w:val="en-GB"/>
              </w:rPr>
              <w:t>representatives of the business environmen</w:t>
            </w:r>
            <w:r w:rsidR="00794245" w:rsidRPr="00FF5684">
              <w:rPr>
                <w:rFonts w:ascii="Arial Narrow" w:hAnsi="Arial Narrow"/>
                <w:sz w:val="20"/>
                <w:szCs w:val="20"/>
                <w:lang w:val="en-GB"/>
              </w:rPr>
              <w:t>t during the research and scientific events of the JM Project in order to receive</w:t>
            </w:r>
            <w:r w:rsidR="00C03B6F" w:rsidRPr="00FF5684">
              <w:rPr>
                <w:rFonts w:ascii="Arial Narrow" w:hAnsi="Arial Narrow"/>
                <w:sz w:val="20"/>
                <w:szCs w:val="20"/>
                <w:lang w:val="en-GB"/>
              </w:rPr>
              <w:t xml:space="preserve"> feedback (on-line, anonymous) about the course structure, teaching methods, as well as strengths / weaknesses (after the final evaluation)</w:t>
            </w:r>
            <w:r w:rsidR="00794245" w:rsidRPr="00FF5684">
              <w:rPr>
                <w:rFonts w:ascii="Arial Narrow" w:hAnsi="Arial Narrow"/>
                <w:sz w:val="20"/>
                <w:szCs w:val="20"/>
                <w:lang w:val="en-GB"/>
              </w:rPr>
              <w:t xml:space="preserve"> and to increase the reliability of the content to be adapted at </w:t>
            </w:r>
            <w:r w:rsidR="00756DAC" w:rsidRPr="00FF5684">
              <w:rPr>
                <w:rFonts w:ascii="Arial Narrow" w:hAnsi="Arial Narrow"/>
                <w:sz w:val="20"/>
                <w:szCs w:val="20"/>
                <w:lang w:val="en-GB"/>
              </w:rPr>
              <w:t xml:space="preserve">scientific developments and practical </w:t>
            </w:r>
            <w:r w:rsidR="00740C9A" w:rsidRPr="00FF5684">
              <w:rPr>
                <w:rFonts w:ascii="Arial Narrow" w:hAnsi="Arial Narrow"/>
                <w:sz w:val="20"/>
                <w:szCs w:val="20"/>
                <w:lang w:val="en-GB"/>
              </w:rPr>
              <w:t>implications</w:t>
            </w:r>
            <w:r w:rsidR="00794245" w:rsidRPr="00FF5684">
              <w:rPr>
                <w:rFonts w:ascii="Arial Narrow" w:hAnsi="Arial Narrow"/>
                <w:sz w:val="20"/>
                <w:szCs w:val="20"/>
                <w:lang w:val="en-GB"/>
              </w:rPr>
              <w:t>.</w:t>
            </w:r>
          </w:p>
        </w:tc>
      </w:tr>
    </w:tbl>
    <w:p w14:paraId="4DA63E0A"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835"/>
        <w:gridCol w:w="2693"/>
        <w:gridCol w:w="1843"/>
      </w:tblGrid>
      <w:tr w:rsidR="00CA59D7" w:rsidRPr="00FF5684" w14:paraId="0667B02B" w14:textId="77777777">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7DA6E33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 Evaluation</w:t>
            </w:r>
          </w:p>
        </w:tc>
      </w:tr>
      <w:tr w:rsidR="00CA59D7" w:rsidRPr="00FF5684" w14:paraId="169BB2CA" w14:textId="77777777">
        <w:trPr>
          <w:trHeight w:val="6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DE066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Type of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AA8CB1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10.1 Evaluation criteria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8847FE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10.2 Evaluation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E2CC558"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10.3 Allocation to the final grade (%)</w:t>
            </w:r>
          </w:p>
        </w:tc>
      </w:tr>
      <w:tr w:rsidR="00CA59D7" w:rsidRPr="00FF5684" w14:paraId="3BCD97DA"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E269F8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10.4</w:t>
            </w:r>
            <w:r w:rsidRPr="00FF5684">
              <w:rPr>
                <w:rFonts w:ascii="Arial Narrow" w:hAnsi="Arial Narrow"/>
                <w:sz w:val="20"/>
                <w:szCs w:val="20"/>
                <w:lang w:val="en-GB"/>
              </w:rPr>
              <w:t xml:space="preserve"> Course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C42948"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Theoretical and applied knowledge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70A492" w14:textId="7BDFA308" w:rsidR="006043E8" w:rsidRPr="00FF5684" w:rsidRDefault="00C61938" w:rsidP="003E5F65">
            <w:pPr>
              <w:ind w:left="57"/>
              <w:rPr>
                <w:rFonts w:ascii="Arial Narrow" w:hAnsi="Arial Narrow"/>
                <w:sz w:val="20"/>
                <w:szCs w:val="20"/>
                <w:lang w:val="en-GB"/>
              </w:rPr>
            </w:pPr>
            <w:r w:rsidRPr="00C61938">
              <w:rPr>
                <w:rFonts w:ascii="Arial Narrow" w:hAnsi="Arial Narrow" w:cs="Tahoma"/>
                <w:i/>
                <w:sz w:val="20"/>
                <w:szCs w:val="20"/>
              </w:rPr>
              <w:t>Attendance and active participation</w:t>
            </w:r>
            <w:r w:rsidRPr="00C61938">
              <w:rPr>
                <w:rFonts w:ascii="Arial Narrow" w:hAnsi="Arial Narrow" w:cs="Tahoma"/>
                <w:sz w:val="20"/>
                <w:szCs w:val="20"/>
              </w:rPr>
              <w:t xml:space="preserve"> (2 points/ attendance + 4 points for active participation): 40% of final grade</w:t>
            </w:r>
            <w:r w:rsidRPr="00C61938">
              <w:rPr>
                <w:rFonts w:ascii="Arial Narrow" w:hAnsi="Arial Narrow" w:cs="Tahoma"/>
                <w:i/>
                <w:sz w:val="20"/>
                <w:szCs w:val="20"/>
              </w:rPr>
              <w:t xml:space="preserve"> </w:t>
            </w:r>
            <w:r w:rsidRPr="00C61938">
              <w:rPr>
                <w:rFonts w:ascii="Arial Narrow" w:hAnsi="Arial Narrow" w:cs="Tahoma"/>
                <w:sz w:val="20"/>
                <w:szCs w:val="20"/>
              </w:rPr>
              <w:lastRenderedPageBreak/>
              <w:t xml:space="preserve">and </w:t>
            </w:r>
            <w:r w:rsidRPr="00C61938">
              <w:rPr>
                <w:rFonts w:ascii="Arial Narrow" w:hAnsi="Arial Narrow" w:cs="Tahoma"/>
                <w:i/>
                <w:sz w:val="20"/>
                <w:szCs w:val="20"/>
              </w:rPr>
              <w:t>Individual Assignment</w:t>
            </w:r>
            <w:r w:rsidRPr="00C61938">
              <w:rPr>
                <w:rFonts w:ascii="Arial Narrow" w:hAnsi="Arial Narrow" w:cs="Tahoma"/>
                <w:sz w:val="20"/>
                <w:szCs w:val="20"/>
              </w:rPr>
              <w:t>: empirical and exploratory research on a topic at students’ choice, related to the topics of the course: 30% of final grade; Class quizzes (30%).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6640B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lastRenderedPageBreak/>
              <w:t>100%</w:t>
            </w:r>
          </w:p>
        </w:tc>
      </w:tr>
      <w:tr w:rsidR="00CA59D7" w:rsidRPr="00FF5684" w14:paraId="747AAF06"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476B33" w14:textId="20DAEF3B"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10.5</w:t>
            </w:r>
            <w:r w:rsidRPr="00FF5684">
              <w:rPr>
                <w:rFonts w:ascii="Arial Narrow" w:hAnsi="Arial Narrow"/>
                <w:sz w:val="20"/>
                <w:szCs w:val="20"/>
                <w:lang w:val="en-GB"/>
              </w:rPr>
              <w:t xml:space="preserve"> </w:t>
            </w:r>
            <w:r w:rsidR="00C546DD" w:rsidRPr="00FF5684">
              <w:rPr>
                <w:rFonts w:ascii="Arial Narrow" w:hAnsi="Arial Narrow"/>
                <w:sz w:val="20"/>
                <w:szCs w:val="20"/>
                <w:lang w:val="en-GB"/>
              </w:rPr>
              <w:t>Evaluation conditions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E857AD" w14:textId="52A1B655" w:rsidR="00CA59D7" w:rsidRPr="00FF5684" w:rsidRDefault="00DA4705">
            <w:pPr>
              <w:ind w:left="57"/>
              <w:rPr>
                <w:rFonts w:ascii="Arial Narrow" w:hAnsi="Arial Narrow"/>
                <w:sz w:val="20"/>
                <w:szCs w:val="20"/>
                <w:lang w:val="en-GB"/>
              </w:rPr>
            </w:pPr>
            <w:r w:rsidRPr="00DA4705">
              <w:rPr>
                <w:rFonts w:ascii="Arial Narrow" w:hAnsi="Arial Narrow"/>
                <w:sz w:val="20"/>
                <w:szCs w:val="20"/>
                <w:lang w:val="en-GB"/>
              </w:rPr>
              <w:t xml:space="preserve">Group discussions and analysis of case studies are highly encouraged </w:t>
            </w:r>
            <w:r w:rsidR="00C61938" w:rsidRPr="00C61938">
              <w:rPr>
                <w:rFonts w:ascii="Arial Narrow" w:hAnsi="Arial Narrow"/>
                <w:sz w:val="20"/>
                <w:szCs w:val="20"/>
                <w:lang w:val="en-GB"/>
              </w:rPr>
              <w:t>to bring into the attention interesting case studies and lessons learned. There will be minimum one Individual Assignment for the assessment of the participants, in class quizzes in which learners will have to make proof of the knowledge gained.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783AA7" w14:textId="3450C2B3" w:rsidR="00CA59D7" w:rsidRPr="00FF5684" w:rsidRDefault="00C546DD">
            <w:pPr>
              <w:ind w:left="57"/>
              <w:jc w:val="center"/>
              <w:rPr>
                <w:rFonts w:ascii="Arial Narrow" w:hAnsi="Arial Narrow"/>
                <w:sz w:val="20"/>
                <w:szCs w:val="20"/>
                <w:lang w:val="en-GB"/>
              </w:rPr>
            </w:pPr>
            <w:r w:rsidRPr="00FF5684">
              <w:rPr>
                <w:rFonts w:ascii="Arial Narrow" w:hAnsi="Arial Narrow"/>
                <w:sz w:val="20"/>
                <w:szCs w:val="20"/>
                <w:lang w:val="en-GB"/>
              </w:rPr>
              <w:t xml:space="preserve">The completion of the requirements will allow students to receive the </w:t>
            </w:r>
            <w:r w:rsidRPr="00FF5684">
              <w:rPr>
                <w:rFonts w:ascii="Arial Narrow" w:hAnsi="Arial Narrow"/>
                <w:b/>
                <w:bCs/>
                <w:sz w:val="20"/>
                <w:szCs w:val="20"/>
                <w:lang w:val="en-GB"/>
              </w:rPr>
              <w:t>Jean Monnet Certificate</w:t>
            </w:r>
            <w:r w:rsidRPr="00FF5684">
              <w:rPr>
                <w:rFonts w:ascii="Arial Narrow" w:hAnsi="Arial Narrow"/>
                <w:sz w:val="20"/>
                <w:szCs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6ED1F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w:t>
            </w:r>
          </w:p>
        </w:tc>
      </w:tr>
      <w:tr w:rsidR="00CA59D7" w:rsidRPr="00FF5684" w14:paraId="15939037" w14:textId="77777777">
        <w:trPr>
          <w:trHeight w:val="223"/>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1996A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10.6</w:t>
            </w:r>
            <w:r w:rsidRPr="00FF5684">
              <w:rPr>
                <w:rFonts w:ascii="Arial Narrow" w:hAnsi="Arial Narrow"/>
                <w:sz w:val="20"/>
                <w:szCs w:val="20"/>
                <w:lang w:val="en-GB"/>
              </w:rPr>
              <w:t xml:space="preserve"> Minimal performance standard </w:t>
            </w:r>
          </w:p>
        </w:tc>
      </w:tr>
      <w:tr w:rsidR="00CA59D7" w:rsidRPr="00FF5684" w14:paraId="636EEBDA" w14:textId="77777777">
        <w:trPr>
          <w:trHeight w:val="40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105A8E" w14:textId="18C70F5B"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Obtaining </w:t>
            </w:r>
            <w:r w:rsidR="0047642E" w:rsidRPr="00FF5684">
              <w:rPr>
                <w:rFonts w:ascii="Arial Narrow" w:hAnsi="Arial Narrow"/>
                <w:sz w:val="20"/>
                <w:szCs w:val="20"/>
                <w:lang w:val="en-GB"/>
              </w:rPr>
              <w:t>6</w:t>
            </w:r>
            <w:r w:rsidRPr="00FF5684">
              <w:rPr>
                <w:rFonts w:ascii="Arial Narrow" w:hAnsi="Arial Narrow"/>
                <w:sz w:val="20"/>
                <w:szCs w:val="20"/>
                <w:lang w:val="en-GB"/>
              </w:rPr>
              <w:t xml:space="preserve"> points (out of 10).</w:t>
            </w:r>
          </w:p>
        </w:tc>
      </w:tr>
    </w:tbl>
    <w:p w14:paraId="31D207FB" w14:textId="77777777" w:rsidR="00CA59D7" w:rsidRPr="00FF5684" w:rsidRDefault="00CA59D7" w:rsidP="004330BB">
      <w:pPr>
        <w:rPr>
          <w:rFonts w:ascii="Arial Narrow" w:eastAsia="Arial" w:hAnsi="Arial Narrow" w:cs="Arial"/>
          <w:sz w:val="20"/>
          <w:szCs w:val="20"/>
          <w:lang w:val="en-GB"/>
        </w:rPr>
      </w:pPr>
    </w:p>
    <w:p w14:paraId="6188F07D" w14:textId="77777777" w:rsidR="00CA59D7" w:rsidRPr="00FF5684" w:rsidRDefault="00CA59D7">
      <w:pPr>
        <w:ind w:left="57"/>
        <w:rPr>
          <w:rFonts w:ascii="Arial Narrow" w:eastAsia="Arial" w:hAnsi="Arial Narrow" w:cs="Arial"/>
          <w:sz w:val="20"/>
          <w:szCs w:val="20"/>
          <w:lang w:val="en-GB"/>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472"/>
        <w:gridCol w:w="3728"/>
      </w:tblGrid>
      <w:tr w:rsidR="00CA59D7" w:rsidRPr="00FF5684" w14:paraId="25BA8341" w14:textId="77777777">
        <w:trPr>
          <w:trHeight w:val="213"/>
        </w:trPr>
        <w:tc>
          <w:tcPr>
            <w:tcW w:w="2448" w:type="dxa"/>
            <w:tcBorders>
              <w:top w:val="nil"/>
              <w:left w:val="nil"/>
              <w:bottom w:val="nil"/>
              <w:right w:val="nil"/>
            </w:tcBorders>
            <w:shd w:val="clear" w:color="auto" w:fill="auto"/>
            <w:tcMar>
              <w:top w:w="80" w:type="dxa"/>
              <w:left w:w="137" w:type="dxa"/>
              <w:bottom w:w="80" w:type="dxa"/>
              <w:right w:w="80" w:type="dxa"/>
            </w:tcMar>
          </w:tcPr>
          <w:p w14:paraId="5D7ED01D"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Date</w:t>
            </w:r>
          </w:p>
        </w:tc>
        <w:tc>
          <w:tcPr>
            <w:tcW w:w="3472" w:type="dxa"/>
            <w:tcBorders>
              <w:top w:val="nil"/>
              <w:left w:val="nil"/>
              <w:bottom w:val="nil"/>
              <w:right w:val="nil"/>
            </w:tcBorders>
            <w:shd w:val="clear" w:color="auto" w:fill="auto"/>
            <w:tcMar>
              <w:top w:w="80" w:type="dxa"/>
              <w:left w:w="80" w:type="dxa"/>
              <w:bottom w:w="80" w:type="dxa"/>
              <w:right w:w="80" w:type="dxa"/>
            </w:tcMar>
          </w:tcPr>
          <w:p w14:paraId="6502C72B" w14:textId="77777777" w:rsidR="00CA59D7" w:rsidRPr="00FF5684" w:rsidRDefault="00C03B6F" w:rsidP="00B47DDA">
            <w:pPr>
              <w:jc w:val="right"/>
              <w:rPr>
                <w:rFonts w:ascii="Arial Narrow" w:hAnsi="Arial Narrow"/>
                <w:sz w:val="20"/>
                <w:szCs w:val="20"/>
                <w:lang w:val="en-GB"/>
              </w:rPr>
            </w:pPr>
            <w:r w:rsidRPr="00FF5684">
              <w:rPr>
                <w:rFonts w:ascii="Arial Narrow" w:hAnsi="Arial Narrow"/>
                <w:sz w:val="20"/>
                <w:szCs w:val="20"/>
                <w:lang w:val="en-GB"/>
              </w:rPr>
              <w:t xml:space="preserve">Course coordinator                                                      </w:t>
            </w:r>
          </w:p>
        </w:tc>
        <w:tc>
          <w:tcPr>
            <w:tcW w:w="3728" w:type="dxa"/>
            <w:tcBorders>
              <w:top w:val="nil"/>
              <w:left w:val="nil"/>
              <w:bottom w:val="nil"/>
              <w:right w:val="nil"/>
            </w:tcBorders>
            <w:shd w:val="clear" w:color="auto" w:fill="auto"/>
            <w:tcMar>
              <w:top w:w="80" w:type="dxa"/>
              <w:left w:w="137" w:type="dxa"/>
              <w:bottom w:w="80" w:type="dxa"/>
              <w:right w:w="80" w:type="dxa"/>
            </w:tcMar>
          </w:tcPr>
          <w:p w14:paraId="369FA645" w14:textId="648C4B30" w:rsidR="00CA59D7" w:rsidRPr="00FF5684" w:rsidRDefault="00CA59D7">
            <w:pPr>
              <w:ind w:left="57"/>
              <w:rPr>
                <w:rFonts w:ascii="Arial Narrow" w:hAnsi="Arial Narrow"/>
                <w:sz w:val="20"/>
                <w:szCs w:val="20"/>
                <w:lang w:val="en-GB"/>
              </w:rPr>
            </w:pPr>
          </w:p>
        </w:tc>
      </w:tr>
      <w:tr w:rsidR="00CA59D7" w:rsidRPr="00FF5684" w14:paraId="0818ED61" w14:textId="77777777">
        <w:trPr>
          <w:trHeight w:val="433"/>
        </w:trPr>
        <w:tc>
          <w:tcPr>
            <w:tcW w:w="2448" w:type="dxa"/>
            <w:tcBorders>
              <w:top w:val="nil"/>
              <w:left w:val="nil"/>
              <w:bottom w:val="nil"/>
              <w:right w:val="nil"/>
            </w:tcBorders>
            <w:shd w:val="clear" w:color="auto" w:fill="auto"/>
            <w:tcMar>
              <w:top w:w="80" w:type="dxa"/>
              <w:left w:w="137" w:type="dxa"/>
              <w:bottom w:w="80" w:type="dxa"/>
              <w:right w:w="80" w:type="dxa"/>
            </w:tcMar>
          </w:tcPr>
          <w:p w14:paraId="7F4A1473" w14:textId="61B666F0" w:rsidR="00CA59D7" w:rsidRPr="00FF5684" w:rsidRDefault="00B47DDA">
            <w:pPr>
              <w:ind w:left="57"/>
              <w:rPr>
                <w:rFonts w:ascii="Arial Narrow" w:hAnsi="Arial Narrow"/>
                <w:sz w:val="20"/>
                <w:szCs w:val="20"/>
                <w:lang w:val="en-GB"/>
              </w:rPr>
            </w:pPr>
            <w:r w:rsidRPr="00FF5684">
              <w:rPr>
                <w:rFonts w:ascii="Arial Narrow" w:hAnsi="Arial Narrow"/>
                <w:sz w:val="20"/>
                <w:szCs w:val="20"/>
                <w:lang w:val="en-GB"/>
              </w:rPr>
              <w:t>May 2021</w:t>
            </w:r>
          </w:p>
        </w:tc>
        <w:tc>
          <w:tcPr>
            <w:tcW w:w="3472" w:type="dxa"/>
            <w:tcBorders>
              <w:top w:val="nil"/>
              <w:left w:val="nil"/>
              <w:bottom w:val="nil"/>
              <w:right w:val="nil"/>
            </w:tcBorders>
            <w:shd w:val="clear" w:color="auto" w:fill="auto"/>
            <w:tcMar>
              <w:top w:w="80" w:type="dxa"/>
              <w:left w:w="80" w:type="dxa"/>
              <w:bottom w:w="80" w:type="dxa"/>
              <w:right w:w="80" w:type="dxa"/>
            </w:tcMar>
          </w:tcPr>
          <w:p w14:paraId="57FF76B0" w14:textId="76AB031A" w:rsidR="00CA59D7" w:rsidRPr="00FF5684" w:rsidRDefault="006B62FB" w:rsidP="00B47DDA">
            <w:pPr>
              <w:jc w:val="right"/>
              <w:rPr>
                <w:rFonts w:ascii="Arial Narrow" w:hAnsi="Arial Narrow"/>
                <w:sz w:val="20"/>
                <w:szCs w:val="20"/>
                <w:lang w:val="en-GB"/>
              </w:rPr>
            </w:pPr>
            <w:r>
              <w:rPr>
                <w:rFonts w:ascii="Arial Narrow" w:hAnsi="Arial Narrow"/>
                <w:sz w:val="20"/>
                <w:szCs w:val="20"/>
                <w:lang w:val="en-GB"/>
              </w:rPr>
              <w:t>Assoc</w:t>
            </w:r>
            <w:r w:rsidR="00C03B6F" w:rsidRPr="00FF5684">
              <w:rPr>
                <w:rFonts w:ascii="Arial Narrow" w:hAnsi="Arial Narrow"/>
                <w:sz w:val="20"/>
                <w:szCs w:val="20"/>
                <w:lang w:val="en-GB"/>
              </w:rPr>
              <w:t>.</w:t>
            </w:r>
            <w:r>
              <w:rPr>
                <w:rFonts w:ascii="Arial Narrow" w:hAnsi="Arial Narrow"/>
                <w:sz w:val="20"/>
                <w:szCs w:val="20"/>
                <w:lang w:val="en-GB"/>
              </w:rPr>
              <w:t xml:space="preserve"> Prof.</w:t>
            </w:r>
            <w:r w:rsidR="0091357A" w:rsidRPr="00FF5684">
              <w:rPr>
                <w:rFonts w:ascii="Arial Narrow" w:hAnsi="Arial Narrow"/>
                <w:sz w:val="20"/>
                <w:szCs w:val="20"/>
                <w:lang w:val="en-GB"/>
              </w:rPr>
              <w:t xml:space="preserve"> PhD. </w:t>
            </w:r>
            <w:proofErr w:type="spellStart"/>
            <w:r w:rsidR="0091357A" w:rsidRPr="00FF5684">
              <w:rPr>
                <w:rFonts w:ascii="Arial Narrow" w:hAnsi="Arial Narrow"/>
                <w:sz w:val="20"/>
                <w:szCs w:val="20"/>
                <w:lang w:val="en-GB"/>
              </w:rPr>
              <w:t>Habil</w:t>
            </w:r>
            <w:proofErr w:type="spellEnd"/>
            <w:r w:rsidR="0091357A" w:rsidRPr="00FF5684">
              <w:rPr>
                <w:rFonts w:ascii="Arial Narrow" w:hAnsi="Arial Narrow"/>
                <w:sz w:val="20"/>
                <w:szCs w:val="20"/>
                <w:lang w:val="en-GB"/>
              </w:rPr>
              <w:t xml:space="preserve">. </w:t>
            </w:r>
            <w:r>
              <w:rPr>
                <w:rFonts w:ascii="Arial Narrow" w:hAnsi="Arial Narrow"/>
                <w:b/>
                <w:bCs/>
                <w:sz w:val="20"/>
                <w:szCs w:val="20"/>
                <w:lang w:val="en-GB"/>
              </w:rPr>
              <w:t>Laura-Diana Radu</w:t>
            </w:r>
          </w:p>
        </w:tc>
        <w:tc>
          <w:tcPr>
            <w:tcW w:w="3728" w:type="dxa"/>
            <w:tcBorders>
              <w:top w:val="nil"/>
              <w:left w:val="nil"/>
              <w:bottom w:val="nil"/>
              <w:right w:val="nil"/>
            </w:tcBorders>
            <w:shd w:val="clear" w:color="auto" w:fill="auto"/>
            <w:tcMar>
              <w:top w:w="80" w:type="dxa"/>
              <w:left w:w="137" w:type="dxa"/>
              <w:bottom w:w="80" w:type="dxa"/>
              <w:right w:w="80" w:type="dxa"/>
            </w:tcMar>
          </w:tcPr>
          <w:p w14:paraId="7E7921F7" w14:textId="7E9720A2" w:rsidR="00AD7500" w:rsidRPr="00FF5684" w:rsidRDefault="00AD7500" w:rsidP="00AD7500">
            <w:pPr>
              <w:ind w:left="57"/>
              <w:rPr>
                <w:rFonts w:ascii="Arial Narrow" w:hAnsi="Arial Narrow"/>
                <w:sz w:val="20"/>
                <w:szCs w:val="20"/>
                <w:lang w:val="en-GB"/>
              </w:rPr>
            </w:pPr>
          </w:p>
        </w:tc>
      </w:tr>
      <w:tr w:rsidR="00CA59D7" w:rsidRPr="00FF5684" w14:paraId="6B1C649C" w14:textId="77777777">
        <w:trPr>
          <w:trHeight w:val="653"/>
        </w:trPr>
        <w:tc>
          <w:tcPr>
            <w:tcW w:w="2448" w:type="dxa"/>
            <w:tcBorders>
              <w:top w:val="nil"/>
              <w:left w:val="nil"/>
              <w:bottom w:val="nil"/>
              <w:right w:val="nil"/>
            </w:tcBorders>
            <w:shd w:val="clear" w:color="auto" w:fill="auto"/>
            <w:tcMar>
              <w:top w:w="80" w:type="dxa"/>
              <w:left w:w="137" w:type="dxa"/>
              <w:bottom w:w="80" w:type="dxa"/>
              <w:right w:w="80" w:type="dxa"/>
            </w:tcMar>
          </w:tcPr>
          <w:p w14:paraId="3F576466" w14:textId="77777777" w:rsidR="00CA59D7" w:rsidRPr="00FF5684" w:rsidRDefault="00CA59D7">
            <w:pPr>
              <w:rPr>
                <w:rFonts w:ascii="Arial Narrow" w:hAnsi="Arial Narrow"/>
                <w:sz w:val="20"/>
                <w:szCs w:val="20"/>
                <w:lang w:val="en-GB"/>
              </w:rPr>
            </w:pPr>
          </w:p>
        </w:tc>
        <w:tc>
          <w:tcPr>
            <w:tcW w:w="3472" w:type="dxa"/>
            <w:tcBorders>
              <w:top w:val="nil"/>
              <w:left w:val="nil"/>
              <w:bottom w:val="nil"/>
              <w:right w:val="nil"/>
            </w:tcBorders>
            <w:shd w:val="clear" w:color="auto" w:fill="auto"/>
            <w:tcMar>
              <w:top w:w="80" w:type="dxa"/>
              <w:left w:w="137" w:type="dxa"/>
              <w:bottom w:w="80" w:type="dxa"/>
              <w:right w:w="80" w:type="dxa"/>
            </w:tcMar>
          </w:tcPr>
          <w:p w14:paraId="16B385CF" w14:textId="77777777" w:rsidR="00CA59D7" w:rsidRPr="00FF5684" w:rsidRDefault="00CA59D7">
            <w:pPr>
              <w:ind w:left="57"/>
              <w:rPr>
                <w:rFonts w:ascii="Arial Narrow" w:hAnsi="Arial Narrow"/>
                <w:sz w:val="20"/>
                <w:szCs w:val="20"/>
                <w:lang w:val="en-GB"/>
              </w:rPr>
            </w:pPr>
          </w:p>
          <w:p w14:paraId="00210722" w14:textId="77777777" w:rsidR="00CA59D7" w:rsidRPr="00FF5684" w:rsidRDefault="00CA59D7">
            <w:pPr>
              <w:ind w:left="57"/>
              <w:rPr>
                <w:rFonts w:ascii="Arial Narrow" w:hAnsi="Arial Narrow"/>
                <w:sz w:val="20"/>
                <w:szCs w:val="20"/>
                <w:lang w:val="en-GB"/>
              </w:rPr>
            </w:pPr>
          </w:p>
        </w:tc>
        <w:tc>
          <w:tcPr>
            <w:tcW w:w="3728" w:type="dxa"/>
            <w:tcBorders>
              <w:top w:val="nil"/>
              <w:left w:val="nil"/>
              <w:bottom w:val="nil"/>
              <w:right w:val="nil"/>
            </w:tcBorders>
            <w:shd w:val="clear" w:color="auto" w:fill="auto"/>
            <w:tcMar>
              <w:top w:w="80" w:type="dxa"/>
              <w:left w:w="137" w:type="dxa"/>
              <w:bottom w:w="80" w:type="dxa"/>
              <w:right w:w="80" w:type="dxa"/>
            </w:tcMar>
          </w:tcPr>
          <w:p w14:paraId="0E1B47EC" w14:textId="77777777" w:rsidR="00CA59D7" w:rsidRPr="00FF5684" w:rsidRDefault="00CA59D7">
            <w:pPr>
              <w:ind w:left="57"/>
              <w:rPr>
                <w:rFonts w:ascii="Arial Narrow" w:hAnsi="Arial Narrow"/>
                <w:sz w:val="20"/>
                <w:szCs w:val="20"/>
                <w:lang w:val="en-GB"/>
              </w:rPr>
            </w:pPr>
          </w:p>
          <w:p w14:paraId="47A2CE6D" w14:textId="77777777" w:rsidR="00CA59D7" w:rsidRPr="00FF5684" w:rsidRDefault="00CA59D7">
            <w:pPr>
              <w:ind w:left="57"/>
              <w:rPr>
                <w:rFonts w:ascii="Arial Narrow" w:hAnsi="Arial Narrow"/>
                <w:sz w:val="20"/>
                <w:szCs w:val="20"/>
                <w:lang w:val="en-GB"/>
              </w:rPr>
            </w:pPr>
          </w:p>
          <w:p w14:paraId="4BD5FB74" w14:textId="77777777" w:rsidR="00CA59D7" w:rsidRPr="00FF5684" w:rsidRDefault="00CA59D7">
            <w:pPr>
              <w:ind w:left="57"/>
              <w:rPr>
                <w:rFonts w:ascii="Arial Narrow" w:hAnsi="Arial Narrow"/>
                <w:sz w:val="20"/>
                <w:szCs w:val="20"/>
                <w:lang w:val="en-GB"/>
              </w:rPr>
            </w:pPr>
          </w:p>
        </w:tc>
      </w:tr>
    </w:tbl>
    <w:p w14:paraId="7C4518FC" w14:textId="77777777" w:rsidR="00CA59D7" w:rsidRPr="00FF5684" w:rsidRDefault="00CA59D7">
      <w:pPr>
        <w:widowControl w:val="0"/>
        <w:rPr>
          <w:rFonts w:ascii="Arial Narrow" w:hAnsi="Arial Narrow"/>
          <w:sz w:val="20"/>
          <w:szCs w:val="20"/>
          <w:lang w:val="en-GB"/>
        </w:rPr>
      </w:pPr>
    </w:p>
    <w:sectPr w:rsidR="00CA59D7" w:rsidRPr="00FF5684" w:rsidSect="00CA59D7">
      <w:headerReference w:type="default" r:id="rId7"/>
      <w:footerReference w:type="default" r:id="rId8"/>
      <w:pgSz w:w="11900" w:h="16840"/>
      <w:pgMar w:top="2268"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905" w14:textId="77777777" w:rsidR="005C05E9" w:rsidRDefault="005C05E9">
      <w:r>
        <w:separator/>
      </w:r>
    </w:p>
  </w:endnote>
  <w:endnote w:type="continuationSeparator" w:id="0">
    <w:p w14:paraId="23C629B1" w14:textId="77777777" w:rsidR="005C05E9" w:rsidRDefault="005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DD2D" w14:textId="77777777" w:rsidR="000D6110" w:rsidRDefault="000D61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482D" w14:textId="77777777" w:rsidR="005C05E9" w:rsidRDefault="005C05E9">
      <w:r>
        <w:separator/>
      </w:r>
    </w:p>
  </w:footnote>
  <w:footnote w:type="continuationSeparator" w:id="0">
    <w:p w14:paraId="543E7885" w14:textId="77777777" w:rsidR="005C05E9" w:rsidRDefault="005C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00B" w14:textId="77777777" w:rsidR="000D6110" w:rsidRDefault="000D6110">
    <w:pPr>
      <w:pStyle w:val="Header"/>
    </w:pPr>
    <w:r>
      <w:rPr>
        <w:rFonts w:ascii="Calibri" w:eastAsia="Calibri" w:hAnsi="Calibri" w:cs="Calibri"/>
        <w:b/>
        <w:bCs/>
        <w:noProof/>
        <w:color w:val="808080"/>
        <w:sz w:val="36"/>
        <w:szCs w:val="36"/>
        <w:u w:color="808080"/>
      </w:rPr>
      <w:drawing>
        <wp:inline distT="0" distB="0" distL="0" distR="0" wp14:anchorId="4BEB7577" wp14:editId="23063697">
          <wp:extent cx="5935980" cy="9998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935980" cy="9998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23"/>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22ED"/>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654E"/>
    <w:multiLevelType w:val="hybridMultilevel"/>
    <w:tmpl w:val="7B08490C"/>
    <w:lvl w:ilvl="0" w:tplc="DCFADB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325ACA"/>
    <w:multiLevelType w:val="hybridMultilevel"/>
    <w:tmpl w:val="98E896E2"/>
    <w:lvl w:ilvl="0" w:tplc="0418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9C3319"/>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8941A1"/>
    <w:multiLevelType w:val="hybridMultilevel"/>
    <w:tmpl w:val="EFA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E2072"/>
    <w:multiLevelType w:val="hybridMultilevel"/>
    <w:tmpl w:val="C55E2908"/>
    <w:lvl w:ilvl="0" w:tplc="6A140062">
      <w:start w:val="1"/>
      <w:numFmt w:val="bullet"/>
      <w:lvlText w:val="•"/>
      <w:lvlJc w:val="left"/>
      <w:pPr>
        <w:tabs>
          <w:tab w:val="num" w:pos="720"/>
        </w:tabs>
        <w:ind w:left="7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EFAB8">
      <w:start w:val="1"/>
      <w:numFmt w:val="bullet"/>
      <w:lvlText w:val="o"/>
      <w:lvlJc w:val="left"/>
      <w:pPr>
        <w:tabs>
          <w:tab w:val="num" w:pos="1440"/>
        </w:tabs>
        <w:ind w:left="14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AB49E">
      <w:start w:val="1"/>
      <w:numFmt w:val="bullet"/>
      <w:lvlText w:val="▪"/>
      <w:lvlJc w:val="left"/>
      <w:pPr>
        <w:tabs>
          <w:tab w:val="num" w:pos="2160"/>
        </w:tabs>
        <w:ind w:left="22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D22B9C">
      <w:start w:val="1"/>
      <w:numFmt w:val="bullet"/>
      <w:lvlText w:val="•"/>
      <w:lvlJc w:val="left"/>
      <w:pPr>
        <w:tabs>
          <w:tab w:val="num" w:pos="2880"/>
        </w:tabs>
        <w:ind w:left="29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82386">
      <w:start w:val="1"/>
      <w:numFmt w:val="bullet"/>
      <w:lvlText w:val="o"/>
      <w:lvlJc w:val="left"/>
      <w:pPr>
        <w:tabs>
          <w:tab w:val="num" w:pos="3600"/>
        </w:tabs>
        <w:ind w:left="36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468CC">
      <w:start w:val="1"/>
      <w:numFmt w:val="bullet"/>
      <w:lvlText w:val="▪"/>
      <w:lvlJc w:val="left"/>
      <w:pPr>
        <w:tabs>
          <w:tab w:val="num" w:pos="4320"/>
        </w:tabs>
        <w:ind w:left="43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8BE">
      <w:start w:val="1"/>
      <w:numFmt w:val="bullet"/>
      <w:lvlText w:val="•"/>
      <w:lvlJc w:val="left"/>
      <w:pPr>
        <w:tabs>
          <w:tab w:val="num" w:pos="5040"/>
        </w:tabs>
        <w:ind w:left="50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B654FC">
      <w:start w:val="1"/>
      <w:numFmt w:val="bullet"/>
      <w:lvlText w:val="o"/>
      <w:lvlJc w:val="left"/>
      <w:pPr>
        <w:tabs>
          <w:tab w:val="num" w:pos="5760"/>
        </w:tabs>
        <w:ind w:left="58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FC1F0E">
      <w:start w:val="1"/>
      <w:numFmt w:val="bullet"/>
      <w:lvlText w:val="▪"/>
      <w:lvlJc w:val="left"/>
      <w:pPr>
        <w:tabs>
          <w:tab w:val="num" w:pos="6480"/>
        </w:tabs>
        <w:ind w:left="65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7A4D81"/>
    <w:multiLevelType w:val="hybridMultilevel"/>
    <w:tmpl w:val="2DE4DF72"/>
    <w:lvl w:ilvl="0" w:tplc="D5EA21E4">
      <w:start w:val="1"/>
      <w:numFmt w:val="decimal"/>
      <w:lvlText w:val="%1."/>
      <w:lvlJc w:val="left"/>
      <w:pPr>
        <w:ind w:left="4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674BC">
      <w:start w:val="1"/>
      <w:numFmt w:val="lowerLetter"/>
      <w:lvlText w:val="%2."/>
      <w:lvlJc w:val="left"/>
      <w:pPr>
        <w:ind w:left="11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C7122">
      <w:start w:val="1"/>
      <w:numFmt w:val="lowerRoman"/>
      <w:lvlText w:val="%3."/>
      <w:lvlJc w:val="left"/>
      <w:pPr>
        <w:ind w:left="18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645B2">
      <w:start w:val="1"/>
      <w:numFmt w:val="decimal"/>
      <w:lvlText w:val="%4."/>
      <w:lvlJc w:val="left"/>
      <w:pPr>
        <w:ind w:left="25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406F2">
      <w:start w:val="1"/>
      <w:numFmt w:val="lowerLetter"/>
      <w:lvlText w:val="%5."/>
      <w:lvlJc w:val="left"/>
      <w:pPr>
        <w:ind w:left="32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633F2">
      <w:start w:val="1"/>
      <w:numFmt w:val="lowerRoman"/>
      <w:lvlText w:val="%6."/>
      <w:lvlJc w:val="left"/>
      <w:pPr>
        <w:ind w:left="40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669DC">
      <w:start w:val="1"/>
      <w:numFmt w:val="decimal"/>
      <w:lvlText w:val="%7."/>
      <w:lvlJc w:val="left"/>
      <w:pPr>
        <w:ind w:left="47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8452">
      <w:start w:val="1"/>
      <w:numFmt w:val="lowerLetter"/>
      <w:lvlText w:val="%8."/>
      <w:lvlJc w:val="left"/>
      <w:pPr>
        <w:ind w:left="54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94F470">
      <w:start w:val="1"/>
      <w:numFmt w:val="lowerRoman"/>
      <w:lvlText w:val="%9."/>
      <w:lvlJc w:val="left"/>
      <w:pPr>
        <w:ind w:left="61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AAD324E"/>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CD60AB4"/>
    <w:multiLevelType w:val="hybridMultilevel"/>
    <w:tmpl w:val="7C3C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D7"/>
    <w:rsid w:val="00020728"/>
    <w:rsid w:val="00084F19"/>
    <w:rsid w:val="0009439F"/>
    <w:rsid w:val="000B0FA6"/>
    <w:rsid w:val="000D5B1F"/>
    <w:rsid w:val="000D6110"/>
    <w:rsid w:val="000E541A"/>
    <w:rsid w:val="00150EFD"/>
    <w:rsid w:val="0017248D"/>
    <w:rsid w:val="0018393E"/>
    <w:rsid w:val="0018691A"/>
    <w:rsid w:val="001915DE"/>
    <w:rsid w:val="0027302B"/>
    <w:rsid w:val="00293465"/>
    <w:rsid w:val="002B5005"/>
    <w:rsid w:val="002C7B09"/>
    <w:rsid w:val="00302270"/>
    <w:rsid w:val="0033615C"/>
    <w:rsid w:val="00351291"/>
    <w:rsid w:val="00351BA4"/>
    <w:rsid w:val="00361C6F"/>
    <w:rsid w:val="00364E2C"/>
    <w:rsid w:val="00367016"/>
    <w:rsid w:val="00392BC9"/>
    <w:rsid w:val="003E5F65"/>
    <w:rsid w:val="004330BB"/>
    <w:rsid w:val="00452AF3"/>
    <w:rsid w:val="0047562B"/>
    <w:rsid w:val="0047642E"/>
    <w:rsid w:val="00487BFC"/>
    <w:rsid w:val="004B617E"/>
    <w:rsid w:val="004C37C7"/>
    <w:rsid w:val="004E7F75"/>
    <w:rsid w:val="005032CA"/>
    <w:rsid w:val="005235FC"/>
    <w:rsid w:val="005418B5"/>
    <w:rsid w:val="005432AC"/>
    <w:rsid w:val="005C05E9"/>
    <w:rsid w:val="005E6604"/>
    <w:rsid w:val="006043E8"/>
    <w:rsid w:val="006120A5"/>
    <w:rsid w:val="00630AED"/>
    <w:rsid w:val="00632411"/>
    <w:rsid w:val="00640BAD"/>
    <w:rsid w:val="006603A2"/>
    <w:rsid w:val="006743C7"/>
    <w:rsid w:val="0068517A"/>
    <w:rsid w:val="006B129C"/>
    <w:rsid w:val="006B62FB"/>
    <w:rsid w:val="006B67F7"/>
    <w:rsid w:val="006C2EEE"/>
    <w:rsid w:val="00706302"/>
    <w:rsid w:val="007343E5"/>
    <w:rsid w:val="00740C9A"/>
    <w:rsid w:val="00743FE3"/>
    <w:rsid w:val="007449B0"/>
    <w:rsid w:val="007473D3"/>
    <w:rsid w:val="00754608"/>
    <w:rsid w:val="007550FB"/>
    <w:rsid w:val="00756DAC"/>
    <w:rsid w:val="00764E57"/>
    <w:rsid w:val="007745F0"/>
    <w:rsid w:val="00794245"/>
    <w:rsid w:val="007C4C05"/>
    <w:rsid w:val="007D5B2E"/>
    <w:rsid w:val="008123C3"/>
    <w:rsid w:val="0083133F"/>
    <w:rsid w:val="008378B1"/>
    <w:rsid w:val="008A34A0"/>
    <w:rsid w:val="008C4744"/>
    <w:rsid w:val="008D32F7"/>
    <w:rsid w:val="0091357A"/>
    <w:rsid w:val="00936DFF"/>
    <w:rsid w:val="00995615"/>
    <w:rsid w:val="009A4A77"/>
    <w:rsid w:val="009B1459"/>
    <w:rsid w:val="009E0C62"/>
    <w:rsid w:val="009E31A1"/>
    <w:rsid w:val="00A04371"/>
    <w:rsid w:val="00A101BE"/>
    <w:rsid w:val="00A430D3"/>
    <w:rsid w:val="00A54757"/>
    <w:rsid w:val="00A640EB"/>
    <w:rsid w:val="00A66922"/>
    <w:rsid w:val="00A94F27"/>
    <w:rsid w:val="00AA29B1"/>
    <w:rsid w:val="00AA3185"/>
    <w:rsid w:val="00AA5863"/>
    <w:rsid w:val="00AC0FBC"/>
    <w:rsid w:val="00AD7500"/>
    <w:rsid w:val="00AF05DF"/>
    <w:rsid w:val="00B109F9"/>
    <w:rsid w:val="00B40FF5"/>
    <w:rsid w:val="00B42B55"/>
    <w:rsid w:val="00B42BD7"/>
    <w:rsid w:val="00B47DDA"/>
    <w:rsid w:val="00B51672"/>
    <w:rsid w:val="00BB29C4"/>
    <w:rsid w:val="00C03B6F"/>
    <w:rsid w:val="00C215DC"/>
    <w:rsid w:val="00C546DD"/>
    <w:rsid w:val="00C61938"/>
    <w:rsid w:val="00C67564"/>
    <w:rsid w:val="00C752B6"/>
    <w:rsid w:val="00C80B76"/>
    <w:rsid w:val="00C929E4"/>
    <w:rsid w:val="00CA59D7"/>
    <w:rsid w:val="00CD3219"/>
    <w:rsid w:val="00CD465E"/>
    <w:rsid w:val="00DA4705"/>
    <w:rsid w:val="00DB0528"/>
    <w:rsid w:val="00DD31E2"/>
    <w:rsid w:val="00E152BD"/>
    <w:rsid w:val="00E318ED"/>
    <w:rsid w:val="00E56A34"/>
    <w:rsid w:val="00EE14B4"/>
    <w:rsid w:val="00F6097B"/>
    <w:rsid w:val="00FB27A6"/>
    <w:rsid w:val="00FD33ED"/>
    <w:rsid w:val="00FD3B13"/>
    <w:rsid w:val="00FF56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9917F"/>
  <w15:docId w15:val="{816B41EE-C003-2242-9263-95FFB902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59D7"/>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9"/>
    <w:qFormat/>
    <w:rsid w:val="00C929E4"/>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737373"/>
      <w:tabs>
        <w:tab w:val="left" w:pos="426"/>
        <w:tab w:val="num" w:pos="1440"/>
      </w:tabs>
      <w:spacing w:before="120" w:after="240"/>
      <w:outlineLvl w:val="0"/>
    </w:pPr>
    <w:rPr>
      <w:rFonts w:ascii="Tahoma-Bold" w:eastAsia="Times New Roman" w:hAnsi="Tahoma-Bold" w:cs="Times New Roman"/>
      <w:b/>
      <w:color w:val="FFFFFF"/>
      <w:sz w:val="34"/>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9D7"/>
    <w:rPr>
      <w:u w:val="single"/>
    </w:rPr>
  </w:style>
  <w:style w:type="paragraph" w:styleId="Header">
    <w:name w:val="header"/>
    <w:rsid w:val="00CA59D7"/>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rsid w:val="00CA59D7"/>
    <w:pPr>
      <w:tabs>
        <w:tab w:val="right" w:pos="9020"/>
      </w:tabs>
    </w:pPr>
    <w:rPr>
      <w:rFonts w:ascii="Helvetica" w:hAnsi="Helvetica" w:cs="Arial Unicode MS"/>
      <w:color w:val="000000"/>
      <w:sz w:val="24"/>
      <w:szCs w:val="24"/>
    </w:rPr>
  </w:style>
  <w:style w:type="paragraph" w:customStyle="1" w:styleId="ColorfulList-Accent11">
    <w:name w:val="Colorful List - Accent 11"/>
    <w:rsid w:val="00CA59D7"/>
    <w:pPr>
      <w:ind w:left="720"/>
    </w:pPr>
    <w:rPr>
      <w:rFonts w:ascii="Cambria" w:eastAsia="Cambria" w:hAnsi="Cambria" w:cs="Cambria"/>
      <w:color w:val="000000"/>
      <w:sz w:val="24"/>
      <w:szCs w:val="24"/>
      <w:u w:color="000000"/>
      <w:lang w:val="en-US"/>
    </w:rPr>
  </w:style>
  <w:style w:type="paragraph" w:styleId="ListParagraph">
    <w:name w:val="List Paragraph"/>
    <w:uiPriority w:val="34"/>
    <w:qFormat/>
    <w:rsid w:val="00CA59D7"/>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3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AED"/>
    <w:rPr>
      <w:rFonts w:ascii="Lucida Grande" w:eastAsia="Cambria" w:hAnsi="Lucida Grande" w:cs="Lucida Grande"/>
      <w:color w:val="000000"/>
      <w:sz w:val="18"/>
      <w:szCs w:val="18"/>
      <w:u w:color="000000"/>
      <w:lang w:val="en-US"/>
    </w:rPr>
  </w:style>
  <w:style w:type="character" w:customStyle="1" w:styleId="apple-converted-space">
    <w:name w:val="apple-converted-space"/>
    <w:rsid w:val="0068517A"/>
  </w:style>
  <w:style w:type="character" w:styleId="Emphasis">
    <w:name w:val="Emphasis"/>
    <w:basedOn w:val="DefaultParagraphFont"/>
    <w:uiPriority w:val="20"/>
    <w:qFormat/>
    <w:rsid w:val="00AC0FBC"/>
    <w:rPr>
      <w:i/>
      <w:iCs/>
    </w:rPr>
  </w:style>
  <w:style w:type="character" w:customStyle="1" w:styleId="st">
    <w:name w:val="st"/>
    <w:basedOn w:val="DefaultParagraphFont"/>
    <w:rsid w:val="00AC0FBC"/>
  </w:style>
  <w:style w:type="character" w:customStyle="1" w:styleId="Heading1Char">
    <w:name w:val="Heading 1 Char"/>
    <w:basedOn w:val="DefaultParagraphFont"/>
    <w:link w:val="Heading1"/>
    <w:uiPriority w:val="99"/>
    <w:rsid w:val="00C929E4"/>
    <w:rPr>
      <w:rFonts w:ascii="Tahoma-Bold" w:eastAsia="Times New Roman" w:hAnsi="Tahoma-Bold"/>
      <w:b/>
      <w:color w:val="FFFFFF"/>
      <w:sz w:val="34"/>
      <w:bdr w:val="none" w:sz="0" w:space="0" w:color="auto"/>
      <w:shd w:val="clear" w:color="auto" w:fill="737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D97D35E35816348892B5986A6234133" ma:contentTypeVersion="1" ma:contentTypeDescription="Upload an image." ma:contentTypeScope="" ma:versionID="ba1f3e67eee9de498741bb1ca42951be">
  <xsd:schema xmlns:xsd="http://www.w3.org/2001/XMLSchema" xmlns:xs="http://www.w3.org/2001/XMLSchema" xmlns:p="http://schemas.microsoft.com/office/2006/metadata/properties" xmlns:ns1="http://schemas.microsoft.com/sharepoint/v3" xmlns:ns2="F125E9CB-D085-4335-BA78-5437DB4B3AED" xmlns:ns3="http://schemas.microsoft.com/sharepoint/v3/fields" targetNamespace="http://schemas.microsoft.com/office/2006/metadata/properties" ma:root="true" ma:fieldsID="0b78abe8f59ab8615893bed818883407" ns1:_="" ns2:_="" ns3:_="">
    <xsd:import namespace="http://schemas.microsoft.com/sharepoint/v3"/>
    <xsd:import namespace="F125E9CB-D085-4335-BA78-5437DB4B3AE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5E9CB-D085-4335-BA78-5437DB4B3AE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125E9CB-D085-4335-BA78-5437DB4B3AE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4AD0246-03B8-45C7-A8A5-CA9FA849E3D9}"/>
</file>

<file path=customXml/itemProps2.xml><?xml version="1.0" encoding="utf-8"?>
<ds:datastoreItem xmlns:ds="http://schemas.openxmlformats.org/officeDocument/2006/customXml" ds:itemID="{14325182-30C4-4FE0-B397-4786047361A0}"/>
</file>

<file path=customXml/itemProps3.xml><?xml version="1.0" encoding="utf-8"?>
<ds:datastoreItem xmlns:ds="http://schemas.openxmlformats.org/officeDocument/2006/customXml" ds:itemID="{760200ED-5202-4590-9393-CBE9F9ABE7AF}"/>
</file>

<file path=docProps/app.xml><?xml version="1.0" encoding="utf-8"?>
<Properties xmlns="http://schemas.openxmlformats.org/officeDocument/2006/extended-properties" xmlns:vt="http://schemas.openxmlformats.org/officeDocument/2006/docPropsVTypes">
  <Template>Normal.dotm</Template>
  <TotalTime>16</TotalTime>
  <Pages>4</Pages>
  <Words>1291</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are mere</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SMART COMMUNITIES FOR SMART CITIES</dc:title>
  <dc:creator>yolanda</dc:creator>
  <cp:keywords/>
  <dc:description>The students will gain solid knowledge about the main technologies used in smart cities and about the importance of IT skills for responding to the changes generated by these technologies. They will understand also the technological trends in smart cities.</dc:description>
  <cp:lastModifiedBy>Diana Radu</cp:lastModifiedBy>
  <cp:revision>6</cp:revision>
  <dcterms:created xsi:type="dcterms:W3CDTF">2021-05-19T09:51:00Z</dcterms:created>
  <dcterms:modified xsi:type="dcterms:W3CDTF">2021-05-20T15:36:00Z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0x0101009148F5A04DDD49CBA7127AADA5FB792B00AADE34325A8B49CDA8BB4DB53328F214003D97D35E35816348892B5986A6234133</vt:lpwstr>
  </property>
</Properties>
</file>